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Calibri" w:cs="Calibri" w:eastAsia="Calibri" w:hAnsi="Calibri"/>
        </w:rPr>
      </w:pPr>
      <w:r w:rsidDel="00000000" w:rsidR="00000000" w:rsidRPr="00000000">
        <w:rPr>
          <w:rtl w:val="0"/>
        </w:rPr>
      </w:r>
    </w:p>
    <w:tbl>
      <w:tblPr>
        <w:tblStyle w:val="Table1"/>
        <w:tblpPr w:leftFromText="180" w:rightFromText="180" w:topFromText="180" w:bottomFromText="180" w:vertAnchor="text" w:horzAnchor="text" w:tblpX="330" w:tblpY="0"/>
        <w:tblW w:w="1148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935"/>
        <w:gridCol w:w="7545"/>
        <w:gridCol w:w="2000"/>
        <w:tblGridChange w:id="0">
          <w:tblGrid>
            <w:gridCol w:w="1935"/>
            <w:gridCol w:w="7545"/>
            <w:gridCol w:w="2000"/>
          </w:tblGrid>
        </w:tblGridChange>
      </w:tblGrid>
      <w:tr>
        <w:trPr>
          <w:cantSplit w:val="0"/>
          <w:tblHeader w:val="0"/>
        </w:trPr>
        <w:tc>
          <w:tcPr>
            <w:tcBorders>
              <w:top w:color="ffffff" w:space="0" w:sz="8" w:val="single"/>
              <w:left w:color="ffffff" w:space="0" w:sz="8" w:val="single"/>
              <w:bottom w:color="003a5d" w:space="0" w:sz="4" w:val="single"/>
              <w:right w:color="ffffff" w:space="0" w:sz="48" w:val="single"/>
            </w:tcBorders>
          </w:tcPr>
          <w:p w:rsidR="00000000" w:rsidDel="00000000" w:rsidP="00000000" w:rsidRDefault="00000000" w:rsidRPr="00000000" w14:paraId="00000002">
            <w:pPr>
              <w:widowControl w:val="0"/>
              <w:spacing w:line="240" w:lineRule="auto"/>
              <w:ind w:left="-90" w:right="-165" w:firstLine="0"/>
              <w:rPr>
                <w:rFonts w:ascii="Calibri" w:cs="Calibri" w:eastAsia="Calibri" w:hAnsi="Calibri"/>
                <w:color w:val="003a5d"/>
                <w:sz w:val="25"/>
                <w:szCs w:val="25"/>
              </w:rPr>
            </w:pPr>
            <w:r w:rsidDel="00000000" w:rsidR="00000000" w:rsidRPr="00000000">
              <w:rPr>
                <w:rFonts w:ascii="Calibri" w:cs="Calibri" w:eastAsia="Calibri" w:hAnsi="Calibri"/>
                <w:color w:val="003a5d"/>
                <w:sz w:val="25"/>
                <w:szCs w:val="25"/>
                <w:rtl w:val="0"/>
              </w:rPr>
              <w:t xml:space="preserve">Information about the exhibition</w:t>
            </w:r>
          </w:p>
        </w:tc>
        <w:tc>
          <w:tcPr>
            <w:tcBorders>
              <w:top w:color="ffffff" w:space="0" w:sz="8" w:val="single"/>
              <w:left w:color="ffffff" w:space="0" w:sz="48" w:val="single"/>
              <w:bottom w:color="003a5d" w:space="0" w:sz="4" w:val="single"/>
              <w:right w:color="ffffff" w:space="0" w:sz="8" w:val="single"/>
            </w:tcBorders>
          </w:tcPr>
          <w:p w:rsidR="00000000" w:rsidDel="00000000" w:rsidP="00000000" w:rsidRDefault="00000000" w:rsidRPr="00000000" w14:paraId="00000003">
            <w:pPr>
              <w:widowControl w:val="0"/>
              <w:spacing w:line="240" w:lineRule="auto"/>
              <w:rPr>
                <w:rFonts w:ascii="Calibri" w:cs="Calibri" w:eastAsia="Calibri" w:hAnsi="Calibri"/>
                <w:color w:val="003a5d"/>
                <w:sz w:val="25"/>
                <w:szCs w:val="25"/>
              </w:rPr>
            </w:pPr>
            <w:r w:rsidDel="00000000" w:rsidR="00000000" w:rsidRPr="00000000">
              <w:rPr>
                <w:rFonts w:ascii="Calibri" w:cs="Calibri" w:eastAsia="Calibri" w:hAnsi="Calibri"/>
                <w:color w:val="003a5d"/>
                <w:sz w:val="25"/>
                <w:szCs w:val="25"/>
                <w:rtl w:val="0"/>
              </w:rPr>
              <w:t xml:space="preserve">   Description</w:t>
            </w:r>
          </w:p>
        </w:tc>
      </w:tr>
      <w:tr>
        <w:trPr>
          <w:cantSplit w:val="0"/>
          <w:tblHeader w:val="0"/>
        </w:trPr>
        <w:tc>
          <w:tcPr>
            <w:tcBorders>
              <w:top w:color="003a5d" w:space="0" w:sz="4" w:val="single"/>
              <w:left w:color="ffffff" w:space="0" w:sz="8" w:val="single"/>
              <w:bottom w:color="ffffff" w:space="0" w:sz="8" w:val="single"/>
              <w:right w:color="ffffff" w:space="0" w:sz="8" w:val="single"/>
            </w:tcBorders>
          </w:tcPr>
          <w:p w:rsidR="00000000" w:rsidDel="00000000" w:rsidP="00000000" w:rsidRDefault="00000000" w:rsidRPr="00000000" w14:paraId="00000004">
            <w:pPr>
              <w:widowControl w:val="0"/>
              <w:spacing w:line="240" w:lineRule="auto"/>
              <w:rPr>
                <w:rFonts w:ascii="Calibri" w:cs="Calibri" w:eastAsia="Calibri" w:hAnsi="Calibri"/>
                <w:color w:val="434343"/>
                <w:sz w:val="21"/>
                <w:szCs w:val="21"/>
              </w:rPr>
            </w:pP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b w:val="1"/>
                <w:i w:val="1"/>
                <w:color w:val="003a5d"/>
                <w:sz w:val="25"/>
                <w:szCs w:val="25"/>
              </w:rPr>
            </w:pPr>
            <w:r w:rsidDel="00000000" w:rsidR="00000000" w:rsidRPr="00000000">
              <w:rPr>
                <w:rFonts w:ascii="Calibri" w:cs="Calibri" w:eastAsia="Calibri" w:hAnsi="Calibri"/>
                <w:b w:val="1"/>
                <w:i w:val="1"/>
                <w:color w:val="003a5d"/>
                <w:sz w:val="25"/>
                <w:szCs w:val="25"/>
                <w:rtl w:val="0"/>
              </w:rPr>
              <w:t xml:space="preserve">Background for facilitators </w:t>
            </w:r>
          </w:p>
        </w:tc>
        <w:tc>
          <w:tcPr>
            <w:tcBorders>
              <w:top w:color="003a5d" w:space="0" w:sz="4" w:val="single"/>
              <w:left w:color="ffffff" w:space="0" w:sz="8" w:val="single"/>
              <w:bottom w:color="003a5d" w:space="0" w:sz="4" w:val="single"/>
              <w:right w:color="ffffff" w:space="0" w:sz="8" w:val="single"/>
            </w:tcBorders>
            <w:tcMar>
              <w:top w:w="243.36" w:type="dxa"/>
              <w:left w:w="243.36" w:type="dxa"/>
              <w:bottom w:w="243.36" w:type="dxa"/>
              <w:right w:w="243.36" w:type="dxa"/>
            </w:tcMar>
          </w:tcPr>
          <w:p w:rsidR="00000000" w:rsidDel="00000000" w:rsidP="00000000" w:rsidRDefault="00000000" w:rsidRPr="00000000" w14:paraId="00000006">
            <w:pPr>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Norms are the ‘unspoken rules’ that govern how we behave, and we don’t often spend time thinking about or questioning them in daily life. Gender norms are the unspoken rules or expectations that guide what is acceptable for women and girls, and men and boys.</w:t>
            </w:r>
          </w:p>
          <w:p w:rsidR="00000000" w:rsidDel="00000000" w:rsidP="00000000" w:rsidRDefault="00000000" w:rsidRPr="00000000" w14:paraId="00000007">
            <w:pPr>
              <w:rPr>
                <w:rFonts w:ascii="Calibri" w:cs="Calibri" w:eastAsia="Calibri" w:hAnsi="Calibri"/>
                <w:color w:val="434343"/>
                <w:sz w:val="21"/>
                <w:szCs w:val="21"/>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The purpose of the discussion is to </w:t>
            </w:r>
            <w:r w:rsidDel="00000000" w:rsidR="00000000" w:rsidRPr="00000000">
              <w:rPr>
                <w:rFonts w:ascii="Calibri" w:cs="Calibri" w:eastAsia="Calibri" w:hAnsi="Calibri"/>
                <w:color w:val="434343"/>
                <w:sz w:val="21"/>
                <w:szCs w:val="21"/>
                <w:u w:val="single"/>
                <w:rtl w:val="0"/>
              </w:rPr>
              <w:t xml:space="preserve">surface</w:t>
            </w:r>
            <w:r w:rsidDel="00000000" w:rsidR="00000000" w:rsidRPr="00000000">
              <w:rPr>
                <w:rFonts w:ascii="Calibri" w:cs="Calibri" w:eastAsia="Calibri" w:hAnsi="Calibri"/>
                <w:color w:val="434343"/>
                <w:sz w:val="21"/>
                <w:szCs w:val="21"/>
                <w:rtl w:val="0"/>
              </w:rPr>
              <w:t xml:space="preserve"> </w:t>
            </w:r>
            <w:r w:rsidDel="00000000" w:rsidR="00000000" w:rsidRPr="00000000">
              <w:rPr>
                <w:rFonts w:ascii="Calibri" w:cs="Calibri" w:eastAsia="Calibri" w:hAnsi="Calibri"/>
                <w:color w:val="434343"/>
                <w:sz w:val="21"/>
                <w:szCs w:val="21"/>
                <w:rtl w:val="0"/>
              </w:rPr>
              <w:t xml:space="preserve">gender norms</w:t>
            </w:r>
            <w:r w:rsidDel="00000000" w:rsidR="00000000" w:rsidRPr="00000000">
              <w:rPr>
                <w:rFonts w:ascii="Calibri" w:cs="Calibri" w:eastAsia="Calibri" w:hAnsi="Calibri"/>
                <w:color w:val="434343"/>
                <w:sz w:val="21"/>
                <w:szCs w:val="21"/>
                <w:rtl w:val="0"/>
              </w:rPr>
              <w:t xml:space="preserve"> (expectations for boys and girls) and get participants to discuss and reflect on them:</w:t>
            </w:r>
          </w:p>
          <w:p w:rsidR="00000000" w:rsidDel="00000000" w:rsidP="00000000" w:rsidRDefault="00000000" w:rsidRPr="00000000" w14:paraId="00000009">
            <w:pPr>
              <w:numPr>
                <w:ilvl w:val="0"/>
                <w:numId w:val="2"/>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How do viewers react to a particular situation? How is this influenced by differing expectations for women/girls and men/boys? What behaviors are considered acceptable and not acceptable? Why? </w:t>
            </w:r>
          </w:p>
          <w:p w:rsidR="00000000" w:rsidDel="00000000" w:rsidP="00000000" w:rsidRDefault="00000000" w:rsidRPr="00000000" w14:paraId="0000000A">
            <w:pPr>
              <w:numPr>
                <w:ilvl w:val="0"/>
                <w:numId w:val="2"/>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Are these ‘norms’ beneficial, harmful, or both? In what ways? And to whom?</w:t>
            </w:r>
          </w:p>
          <w:p w:rsidR="00000000" w:rsidDel="00000000" w:rsidP="00000000" w:rsidRDefault="00000000" w:rsidRPr="00000000" w14:paraId="0000000B">
            <w:pPr>
              <w:numPr>
                <w:ilvl w:val="0"/>
                <w:numId w:val="2"/>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Does a person’s </w:t>
            </w:r>
            <w:r w:rsidDel="00000000" w:rsidR="00000000" w:rsidRPr="00000000">
              <w:rPr>
                <w:rFonts w:ascii="Calibri" w:cs="Calibri" w:eastAsia="Calibri" w:hAnsi="Calibri"/>
                <w:color w:val="434343"/>
                <w:sz w:val="21"/>
                <w:szCs w:val="21"/>
                <w:u w:val="single"/>
                <w:rtl w:val="0"/>
              </w:rPr>
              <w:t xml:space="preserve">perception</w:t>
            </w:r>
            <w:r w:rsidDel="00000000" w:rsidR="00000000" w:rsidRPr="00000000">
              <w:rPr>
                <w:rFonts w:ascii="Calibri" w:cs="Calibri" w:eastAsia="Calibri" w:hAnsi="Calibri"/>
                <w:color w:val="434343"/>
                <w:sz w:val="21"/>
                <w:szCs w:val="21"/>
                <w:rtl w:val="0"/>
              </w:rPr>
              <w:t xml:space="preserve"> of what others do and find acceptable match what they </w:t>
            </w:r>
            <w:r w:rsidDel="00000000" w:rsidR="00000000" w:rsidRPr="00000000">
              <w:rPr>
                <w:rFonts w:ascii="Calibri" w:cs="Calibri" w:eastAsia="Calibri" w:hAnsi="Calibri"/>
                <w:color w:val="434343"/>
                <w:sz w:val="21"/>
                <w:szCs w:val="21"/>
                <w:u w:val="single"/>
                <w:rtl w:val="0"/>
              </w:rPr>
              <w:t xml:space="preserve">actually</w:t>
            </w:r>
            <w:r w:rsidDel="00000000" w:rsidR="00000000" w:rsidRPr="00000000">
              <w:rPr>
                <w:rFonts w:ascii="Calibri" w:cs="Calibri" w:eastAsia="Calibri" w:hAnsi="Calibri"/>
                <w:color w:val="434343"/>
                <w:sz w:val="21"/>
                <w:szCs w:val="21"/>
                <w:rtl w:val="0"/>
              </w:rPr>
              <w:t xml:space="preserve"> do and find acceptable? Why or why not? </w:t>
            </w:r>
          </w:p>
          <w:p w:rsidR="00000000" w:rsidDel="00000000" w:rsidP="00000000" w:rsidRDefault="00000000" w:rsidRPr="00000000" w14:paraId="0000000C">
            <w:pPr>
              <w:numPr>
                <w:ilvl w:val="0"/>
                <w:numId w:val="2"/>
              </w:numPr>
              <w:spacing w:after="40" w:lineRule="auto"/>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What do we mean when we say gender-responsive policy?</w:t>
            </w:r>
            <w:r w:rsidDel="00000000" w:rsidR="00000000" w:rsidRPr="00000000">
              <w:rPr>
                <w:rFonts w:ascii="Calibri" w:cs="Calibri" w:eastAsia="Calibri" w:hAnsi="Calibri"/>
                <w:color w:val="434343"/>
                <w:sz w:val="21"/>
                <w:szCs w:val="21"/>
                <w:highlight w:val="yellow"/>
                <w:rtl w:val="0"/>
              </w:rPr>
              <w:t xml:space="preserve"> </w:t>
            </w:r>
          </w:p>
          <w:p w:rsidR="00000000" w:rsidDel="00000000" w:rsidP="00000000" w:rsidRDefault="00000000" w:rsidRPr="00000000" w14:paraId="0000000D">
            <w:pPr>
              <w:spacing w:after="40" w:lineRule="auto"/>
              <w:rPr>
                <w:rFonts w:ascii="Calibri" w:cs="Calibri" w:eastAsia="Calibri" w:hAnsi="Calibri"/>
                <w:color w:val="434343"/>
                <w:sz w:val="21"/>
                <w:szCs w:val="21"/>
                <w:highlight w:val="yellow"/>
              </w:rPr>
            </w:pPr>
            <w:r w:rsidDel="00000000" w:rsidR="00000000" w:rsidRPr="00000000">
              <w:rPr>
                <w:rtl w:val="0"/>
              </w:rPr>
            </w:r>
          </w:p>
          <w:p w:rsidR="00000000" w:rsidDel="00000000" w:rsidP="00000000" w:rsidRDefault="00000000" w:rsidRPr="00000000" w14:paraId="0000000E">
            <w:pPr>
              <w:spacing w:after="40" w:lineRule="auto"/>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Preparation</w:t>
            </w:r>
          </w:p>
          <w:p w:rsidR="00000000" w:rsidDel="00000000" w:rsidP="00000000" w:rsidRDefault="00000000" w:rsidRPr="00000000" w14:paraId="0000000F">
            <w:pPr>
              <w:numPr>
                <w:ilvl w:val="0"/>
                <w:numId w:val="5"/>
              </w:numPr>
              <w:spacing w:after="0" w:afterAutospacing="0" w:lineRule="auto"/>
              <w:ind w:left="720" w:hanging="360"/>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Distribute 4-5 post-it notes to each viewer (so that each viewer can use one post-it to vote per question). </w:t>
            </w:r>
          </w:p>
          <w:p w:rsidR="00000000" w:rsidDel="00000000" w:rsidP="00000000" w:rsidRDefault="00000000" w:rsidRPr="00000000" w14:paraId="00000010">
            <w:pPr>
              <w:numPr>
                <w:ilvl w:val="0"/>
                <w:numId w:val="5"/>
              </w:numPr>
              <w:spacing w:after="0" w:afterAutospacing="0" w:lineRule="auto"/>
              <w:ind w:left="720" w:hanging="360"/>
              <w:rPr>
                <w:rFonts w:ascii="Calibri" w:cs="Calibri" w:eastAsia="Calibri" w:hAnsi="Calibri"/>
                <w:color w:val="434343"/>
                <w:sz w:val="21"/>
                <w:szCs w:val="21"/>
                <w:u w:val="none"/>
              </w:rPr>
            </w:pPr>
            <w:r w:rsidDel="00000000" w:rsidR="00000000" w:rsidRPr="00000000">
              <w:rPr>
                <w:rFonts w:ascii="Calibri" w:cs="Calibri" w:eastAsia="Calibri" w:hAnsi="Calibri"/>
                <w:color w:val="434343"/>
                <w:sz w:val="21"/>
                <w:szCs w:val="21"/>
                <w:rtl w:val="0"/>
              </w:rPr>
              <w:t xml:space="preserve">Distribute enough pens for each viewer to write their vote on the post-it (A or B). </w:t>
            </w:r>
          </w:p>
          <w:p w:rsidR="00000000" w:rsidDel="00000000" w:rsidP="00000000" w:rsidRDefault="00000000" w:rsidRPr="00000000" w14:paraId="00000011">
            <w:pPr>
              <w:numPr>
                <w:ilvl w:val="0"/>
                <w:numId w:val="5"/>
              </w:numPr>
              <w:spacing w:after="40" w:lineRule="auto"/>
              <w:ind w:left="720" w:hanging="360"/>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Prepare on a chalkboard, white board or flipchart paper space for viewers to place their votes. Facilitators can either collect votes, viewers can place their votes in the designated space. </w:t>
            </w:r>
          </w:p>
        </w:tc>
      </w:tr>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12">
            <w:pPr>
              <w:widowControl w:val="0"/>
              <w:spacing w:line="240" w:lineRule="auto"/>
              <w:rPr>
                <w:rFonts w:ascii="Calibri" w:cs="Calibri" w:eastAsia="Calibri" w:hAnsi="Calibri"/>
                <w:color w:val="434343"/>
                <w:sz w:val="21"/>
                <w:szCs w:val="21"/>
              </w:rPr>
            </w:pPr>
            <w:r w:rsidDel="00000000" w:rsidR="00000000" w:rsidRPr="00000000">
              <w:rPr>
                <w:rtl w:val="0"/>
              </w:rPr>
            </w:r>
          </w:p>
          <w:p w:rsidR="00000000" w:rsidDel="00000000" w:rsidP="00000000" w:rsidRDefault="00000000" w:rsidRPr="00000000" w14:paraId="00000013">
            <w:pPr>
              <w:widowControl w:val="0"/>
              <w:spacing w:line="240" w:lineRule="auto"/>
              <w:rPr>
                <w:rFonts w:ascii="Calibri" w:cs="Calibri" w:eastAsia="Calibri" w:hAnsi="Calibri"/>
                <w:b w:val="1"/>
                <w:i w:val="1"/>
                <w:color w:val="434343"/>
                <w:sz w:val="25"/>
                <w:szCs w:val="25"/>
              </w:rPr>
            </w:pPr>
            <w:r w:rsidDel="00000000" w:rsidR="00000000" w:rsidRPr="00000000">
              <w:rPr>
                <w:rFonts w:ascii="Calibri" w:cs="Calibri" w:eastAsia="Calibri" w:hAnsi="Calibri"/>
                <w:b w:val="1"/>
                <w:i w:val="1"/>
                <w:color w:val="003a5d"/>
                <w:sz w:val="25"/>
                <w:szCs w:val="25"/>
                <w:rtl w:val="0"/>
              </w:rPr>
              <w:t xml:space="preserve">Introduction</w:t>
            </w:r>
            <w:r w:rsidDel="00000000" w:rsidR="00000000" w:rsidRPr="00000000">
              <w:rPr>
                <w:rFonts w:ascii="Calibri" w:cs="Calibri" w:eastAsia="Calibri" w:hAnsi="Calibri"/>
                <w:b w:val="1"/>
                <w:i w:val="1"/>
                <w:color w:val="434343"/>
                <w:sz w:val="25"/>
                <w:szCs w:val="25"/>
                <w:rtl w:val="0"/>
              </w:rPr>
              <w:t xml:space="preserve"> </w:t>
            </w:r>
          </w:p>
          <w:p w:rsidR="00000000" w:rsidDel="00000000" w:rsidP="00000000" w:rsidRDefault="00000000" w:rsidRPr="00000000" w14:paraId="00000014">
            <w:pPr>
              <w:widowControl w:val="0"/>
              <w:spacing w:line="240" w:lineRule="auto"/>
              <w:rPr>
                <w:rFonts w:ascii="Calibri" w:cs="Calibri" w:eastAsia="Calibri" w:hAnsi="Calibri"/>
                <w:color w:val="434343"/>
                <w:sz w:val="21"/>
                <w:szCs w:val="21"/>
              </w:rPr>
            </w:pPr>
            <w:r w:rsidDel="00000000" w:rsidR="00000000" w:rsidRPr="00000000">
              <w:rPr>
                <w:rtl w:val="0"/>
              </w:rPr>
            </w:r>
          </w:p>
          <w:p w:rsidR="00000000" w:rsidDel="00000000" w:rsidP="00000000" w:rsidRDefault="00000000" w:rsidRPr="00000000" w14:paraId="00000015">
            <w:pPr>
              <w:widowControl w:val="0"/>
              <w:spacing w:line="240" w:lineRule="auto"/>
              <w:rPr>
                <w:rFonts w:ascii="Calibri" w:cs="Calibri" w:eastAsia="Calibri" w:hAnsi="Calibri"/>
                <w:color w:val="434343"/>
                <w:sz w:val="21"/>
                <w:szCs w:val="21"/>
              </w:rPr>
            </w:pPr>
            <w:r w:rsidDel="00000000" w:rsidR="00000000" w:rsidRPr="00000000">
              <w:rPr>
                <w:rtl w:val="0"/>
              </w:rPr>
            </w:r>
          </w:p>
        </w:tc>
        <w:tc>
          <w:tcPr>
            <w:tcBorders>
              <w:top w:color="003a5d" w:space="0" w:sz="4" w:val="single"/>
              <w:left w:color="ffffff" w:space="0" w:sz="8" w:val="single"/>
              <w:bottom w:color="003a5d" w:space="0" w:sz="4" w:val="single"/>
              <w:right w:color="ffffff" w:space="0" w:sz="8" w:val="single"/>
            </w:tcBorders>
            <w:tcMar>
              <w:top w:w="243.36" w:type="dxa"/>
              <w:left w:w="243.36" w:type="dxa"/>
              <w:bottom w:w="243.36" w:type="dxa"/>
              <w:right w:w="243.36" w:type="dxa"/>
            </w:tcMar>
          </w:tcPr>
          <w:p w:rsidR="00000000" w:rsidDel="00000000" w:rsidP="00000000" w:rsidRDefault="00000000" w:rsidRPr="00000000" w14:paraId="00000016">
            <w:pPr>
              <w:numPr>
                <w:ilvl w:val="0"/>
                <w:numId w:val="6"/>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Welcome the participants and express our excitement that they’re here. Thank them for their time. </w:t>
            </w:r>
          </w:p>
          <w:p w:rsidR="00000000" w:rsidDel="00000000" w:rsidP="00000000" w:rsidRDefault="00000000" w:rsidRPr="00000000" w14:paraId="00000017">
            <w:pPr>
              <w:numPr>
                <w:ilvl w:val="0"/>
                <w:numId w:val="6"/>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Ask the audience why they think we’re here. Call on 2-3 people if the audience isn’t voluntarily responding. </w:t>
            </w:r>
          </w:p>
          <w:p w:rsidR="00000000" w:rsidDel="00000000" w:rsidP="00000000" w:rsidRDefault="00000000" w:rsidRPr="00000000" w14:paraId="00000018">
            <w:pPr>
              <w:numPr>
                <w:ilvl w:val="0"/>
                <w:numId w:val="6"/>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Clarify any misunderstandings about why we’re here. </w:t>
            </w:r>
          </w:p>
          <w:p w:rsidR="00000000" w:rsidDel="00000000" w:rsidP="00000000" w:rsidRDefault="00000000" w:rsidRPr="00000000" w14:paraId="00000019">
            <w:pPr>
              <w:numPr>
                <w:ilvl w:val="0"/>
                <w:numId w:val="6"/>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Establish that this is a safe space. They can share anything and we will treat each other respectfully and withhold judgment. </w:t>
            </w:r>
            <w:r w:rsidDel="00000000" w:rsidR="00000000" w:rsidRPr="00000000">
              <w:rPr>
                <w:rtl w:val="0"/>
              </w:rPr>
            </w:r>
          </w:p>
          <w:p w:rsidR="00000000" w:rsidDel="00000000" w:rsidP="00000000" w:rsidRDefault="00000000" w:rsidRPr="00000000" w14:paraId="0000001A">
            <w:pPr>
              <w:numPr>
                <w:ilvl w:val="0"/>
                <w:numId w:val="6"/>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Explain that they are here voluntarily and can leave at any time if they wish to stop participating - we want everyone to feel safe and comfortable</w:t>
            </w:r>
          </w:p>
          <w:p w:rsidR="00000000" w:rsidDel="00000000" w:rsidP="00000000" w:rsidRDefault="00000000" w:rsidRPr="00000000" w14:paraId="0000001B">
            <w:pPr>
              <w:rPr>
                <w:rFonts w:ascii="Calibri" w:cs="Calibri" w:eastAsia="Calibri" w:hAnsi="Calibri"/>
                <w:color w:val="434343"/>
                <w:sz w:val="21"/>
                <w:szCs w:val="21"/>
              </w:rPr>
            </w:pPr>
            <w:r w:rsidDel="00000000" w:rsidR="00000000" w:rsidRPr="00000000">
              <w:rPr>
                <w:rFonts w:ascii="Calibri" w:cs="Calibri" w:eastAsia="Calibri" w:hAnsi="Calibri"/>
                <w:b w:val="1"/>
                <w:color w:val="434343"/>
                <w:sz w:val="21"/>
                <w:szCs w:val="21"/>
                <w:rtl w:val="0"/>
              </w:rPr>
              <w:t xml:space="preserve">Before Screening the Video</w:t>
            </w:r>
            <w:r w:rsidDel="00000000" w:rsidR="00000000" w:rsidRPr="00000000">
              <w:rPr>
                <w:rtl w:val="0"/>
              </w:rPr>
            </w:r>
          </w:p>
          <w:p w:rsidR="00000000" w:rsidDel="00000000" w:rsidP="00000000" w:rsidRDefault="00000000" w:rsidRPr="00000000" w14:paraId="0000001C">
            <w:pPr>
              <w:numPr>
                <w:ilvl w:val="0"/>
                <w:numId w:val="3"/>
              </w:numPr>
              <w:ind w:left="720" w:hanging="360"/>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Share that the audience is going to work their way through a story that has alternate endings and that they will control the outcome of the story.</w:t>
            </w:r>
          </w:p>
          <w:p w:rsidR="00000000" w:rsidDel="00000000" w:rsidP="00000000" w:rsidRDefault="00000000" w:rsidRPr="00000000" w14:paraId="0000001D">
            <w:pPr>
              <w:numPr>
                <w:ilvl w:val="0"/>
                <w:numId w:val="3"/>
              </w:numPr>
              <w:ind w:left="720" w:hanging="360"/>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Explain that the video will pause several times and at each pause there will be a question they will respond to.</w:t>
            </w:r>
          </w:p>
          <w:p w:rsidR="00000000" w:rsidDel="00000000" w:rsidP="00000000" w:rsidRDefault="00000000" w:rsidRPr="00000000" w14:paraId="0000001E">
            <w:pPr>
              <w:numPr>
                <w:ilvl w:val="0"/>
                <w:numId w:val="3"/>
              </w:numPr>
              <w:ind w:left="720" w:hanging="360"/>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Explain that they will anonymously answer each question using post-it notes or sticky notes and we can see the results in real-time once they’re collected. </w:t>
            </w:r>
            <w:r w:rsidDel="00000000" w:rsidR="00000000" w:rsidRPr="00000000">
              <w:rPr>
                <w:rtl w:val="0"/>
              </w:rPr>
            </w:r>
          </w:p>
          <w:p w:rsidR="00000000" w:rsidDel="00000000" w:rsidP="00000000" w:rsidRDefault="00000000" w:rsidRPr="00000000" w14:paraId="0000001F">
            <w:pPr>
              <w:numPr>
                <w:ilvl w:val="0"/>
                <w:numId w:val="3"/>
              </w:numPr>
              <w:ind w:left="720" w:hanging="360"/>
              <w:rPr>
                <w:rFonts w:ascii="Calibri" w:cs="Calibri" w:eastAsia="Calibri" w:hAnsi="Calibri"/>
                <w:color w:val="434343"/>
                <w:sz w:val="21"/>
                <w:szCs w:val="21"/>
              </w:rPr>
            </w:pPr>
            <w:r w:rsidDel="00000000" w:rsidR="00000000" w:rsidRPr="00000000">
              <w:rPr>
                <w:rFonts w:ascii="Calibri" w:cs="Calibri" w:eastAsia="Calibri" w:hAnsi="Calibri"/>
                <w:b w:val="1"/>
                <w:color w:val="434343"/>
                <w:sz w:val="21"/>
                <w:szCs w:val="21"/>
                <w:u w:val="single"/>
                <w:rtl w:val="0"/>
              </w:rPr>
              <w:t xml:space="preserve">Viewers should respond to the questions along the video according to what they think would most likely happen in real life</w:t>
            </w:r>
            <w:r w:rsidDel="00000000" w:rsidR="00000000" w:rsidRPr="00000000">
              <w:rPr>
                <w:rFonts w:ascii="Calibri" w:cs="Calibri" w:eastAsia="Calibri" w:hAnsi="Calibri"/>
                <w:b w:val="1"/>
                <w:color w:val="434343"/>
                <w:sz w:val="21"/>
                <w:szCs w:val="21"/>
                <w:u w:val="single"/>
                <w:rtl w:val="0"/>
              </w:rPr>
              <w:t xml:space="preserve">. </w:t>
            </w:r>
          </w:p>
        </w:tc>
      </w:tr>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20">
            <w:pPr>
              <w:widowControl w:val="0"/>
              <w:spacing w:line="240" w:lineRule="auto"/>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b w:val="1"/>
                <w:i w:val="1"/>
                <w:color w:val="003a5d"/>
                <w:sz w:val="25"/>
                <w:szCs w:val="25"/>
              </w:rPr>
            </w:pPr>
            <w:r w:rsidDel="00000000" w:rsidR="00000000" w:rsidRPr="00000000">
              <w:rPr>
                <w:rFonts w:ascii="Calibri" w:cs="Calibri" w:eastAsia="Calibri" w:hAnsi="Calibri"/>
                <w:b w:val="1"/>
                <w:i w:val="1"/>
                <w:color w:val="003a5d"/>
                <w:sz w:val="25"/>
                <w:szCs w:val="25"/>
                <w:rtl w:val="0"/>
              </w:rPr>
              <w:t xml:space="preserve">Video Screening</w:t>
            </w:r>
          </w:p>
        </w:tc>
        <w:tc>
          <w:tcPr>
            <w:tcBorders>
              <w:top w:color="003a5d" w:space="0" w:sz="4" w:val="single"/>
              <w:left w:color="ffffff" w:space="0" w:sz="8" w:val="single"/>
              <w:bottom w:color="003a5d" w:space="0" w:sz="4" w:val="single"/>
              <w:right w:color="ffffff" w:space="0" w:sz="8" w:val="single"/>
            </w:tcBorders>
            <w:tcMar>
              <w:top w:w="243.36" w:type="dxa"/>
              <w:left w:w="243.36" w:type="dxa"/>
              <w:bottom w:w="243.36" w:type="dxa"/>
              <w:right w:w="243.36" w:type="dxa"/>
            </w:tcMar>
          </w:tcPr>
          <w:p w:rsidR="00000000" w:rsidDel="00000000" w:rsidP="00000000" w:rsidRDefault="00000000" w:rsidRPr="00000000" w14:paraId="00000022">
            <w:pPr>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Play the first segment of the video. Once the video arrives at the first decision point, ask viewers to select their answer and write it on a post-it note. Either collect the post-it notes and place them on the flip-chart paper, or have viewers place their own votes on the flip-chart paper. See which answer gets the most votes. </w:t>
            </w:r>
          </w:p>
          <w:p w:rsidR="00000000" w:rsidDel="00000000" w:rsidP="00000000" w:rsidRDefault="00000000" w:rsidRPr="00000000" w14:paraId="00000023">
            <w:pPr>
              <w:rPr>
                <w:rFonts w:ascii="Calibri" w:cs="Calibri" w:eastAsia="Calibri" w:hAnsi="Calibri"/>
                <w:color w:val="434343"/>
                <w:sz w:val="21"/>
                <w:szCs w:val="21"/>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434343"/>
                <w:sz w:val="21"/>
                <w:szCs w:val="21"/>
              </w:rPr>
            </w:pPr>
            <w:r w:rsidDel="00000000" w:rsidR="00000000" w:rsidRPr="00000000">
              <w:rPr>
                <w:rFonts w:ascii="Calibri" w:cs="Calibri" w:eastAsia="Calibri" w:hAnsi="Calibri"/>
                <w:b w:val="1"/>
                <w:color w:val="434343"/>
                <w:sz w:val="21"/>
                <w:szCs w:val="21"/>
                <w:rtl w:val="0"/>
              </w:rPr>
              <w:t xml:space="preserve">Ask the audience:</w:t>
            </w:r>
          </w:p>
          <w:p w:rsidR="00000000" w:rsidDel="00000000" w:rsidP="00000000" w:rsidRDefault="00000000" w:rsidRPr="00000000" w14:paraId="00000025">
            <w:pPr>
              <w:numPr>
                <w:ilvl w:val="0"/>
                <w:numId w:val="1"/>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Are any of the results surprising? Why? (Look for any obvious similarities or differences among the chosen pathways and ask the audience to comment on those). </w:t>
            </w:r>
          </w:p>
          <w:p w:rsidR="00000000" w:rsidDel="00000000" w:rsidP="00000000" w:rsidRDefault="00000000" w:rsidRPr="00000000" w14:paraId="00000026">
            <w:pPr>
              <w:numPr>
                <w:ilvl w:val="0"/>
                <w:numId w:val="1"/>
              </w:numPr>
              <w:ind w:left="720" w:hanging="360"/>
              <w:rPr>
                <w:sz w:val="21"/>
                <w:szCs w:val="21"/>
              </w:rPr>
            </w:pPr>
            <w:r w:rsidDel="00000000" w:rsidR="00000000" w:rsidRPr="00000000">
              <w:rPr>
                <w:rFonts w:ascii="Calibri" w:cs="Calibri" w:eastAsia="Calibri" w:hAnsi="Calibri"/>
                <w:color w:val="434343"/>
                <w:sz w:val="21"/>
                <w:szCs w:val="21"/>
                <w:rtl w:val="0"/>
              </w:rPr>
              <w:t xml:space="preserve">Why do you think this pathway got the </w:t>
            </w:r>
            <w:r w:rsidDel="00000000" w:rsidR="00000000" w:rsidRPr="00000000">
              <w:rPr>
                <w:rFonts w:ascii="Calibri" w:cs="Calibri" w:eastAsia="Calibri" w:hAnsi="Calibri"/>
                <w:b w:val="1"/>
                <w:i w:val="1"/>
                <w:color w:val="434343"/>
                <w:sz w:val="21"/>
                <w:szCs w:val="21"/>
                <w:rtl w:val="0"/>
              </w:rPr>
              <w:t xml:space="preserve">most </w:t>
            </w:r>
            <w:r w:rsidDel="00000000" w:rsidR="00000000" w:rsidRPr="00000000">
              <w:rPr>
                <w:rFonts w:ascii="Calibri" w:cs="Calibri" w:eastAsia="Calibri" w:hAnsi="Calibri"/>
                <w:color w:val="434343"/>
                <w:sz w:val="21"/>
                <w:szCs w:val="21"/>
                <w:rtl w:val="0"/>
              </w:rPr>
              <w:t xml:space="preserve">votes?</w:t>
            </w:r>
          </w:p>
          <w:p w:rsidR="00000000" w:rsidDel="00000000" w:rsidP="00000000" w:rsidRDefault="00000000" w:rsidRPr="00000000" w14:paraId="00000027">
            <w:pPr>
              <w:numPr>
                <w:ilvl w:val="0"/>
                <w:numId w:val="1"/>
              </w:numPr>
              <w:ind w:left="720" w:hanging="360"/>
              <w:rPr>
                <w:sz w:val="21"/>
                <w:szCs w:val="21"/>
              </w:rPr>
            </w:pPr>
            <w:r w:rsidDel="00000000" w:rsidR="00000000" w:rsidRPr="00000000">
              <w:rPr>
                <w:rFonts w:ascii="Calibri" w:cs="Calibri" w:eastAsia="Calibri" w:hAnsi="Calibri"/>
                <w:color w:val="434343"/>
                <w:sz w:val="21"/>
                <w:szCs w:val="21"/>
                <w:rtl w:val="0"/>
              </w:rPr>
              <w:t xml:space="preserve">Why do you think this pathway got the </w:t>
            </w:r>
            <w:r w:rsidDel="00000000" w:rsidR="00000000" w:rsidRPr="00000000">
              <w:rPr>
                <w:rFonts w:ascii="Calibri" w:cs="Calibri" w:eastAsia="Calibri" w:hAnsi="Calibri"/>
                <w:b w:val="1"/>
                <w:i w:val="1"/>
                <w:color w:val="434343"/>
                <w:sz w:val="21"/>
                <w:szCs w:val="21"/>
                <w:rtl w:val="0"/>
              </w:rPr>
              <w:t xml:space="preserve">least </w:t>
            </w:r>
            <w:r w:rsidDel="00000000" w:rsidR="00000000" w:rsidRPr="00000000">
              <w:rPr>
                <w:rFonts w:ascii="Calibri" w:cs="Calibri" w:eastAsia="Calibri" w:hAnsi="Calibri"/>
                <w:color w:val="434343"/>
                <w:sz w:val="21"/>
                <w:szCs w:val="21"/>
                <w:rtl w:val="0"/>
              </w:rPr>
              <w:t xml:space="preserve">votes?</w:t>
            </w:r>
          </w:p>
          <w:p w:rsidR="00000000" w:rsidDel="00000000" w:rsidP="00000000" w:rsidRDefault="00000000" w:rsidRPr="00000000" w14:paraId="00000028">
            <w:pPr>
              <w:rPr>
                <w:rFonts w:ascii="Calibri" w:cs="Calibri" w:eastAsia="Calibri" w:hAnsi="Calibri"/>
                <w:color w:val="434343"/>
                <w:sz w:val="21"/>
                <w:szCs w:val="21"/>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color w:val="434343"/>
                <w:sz w:val="21"/>
                <w:szCs w:val="21"/>
              </w:rPr>
            </w:pPr>
            <w:r w:rsidDel="00000000" w:rsidR="00000000" w:rsidRPr="00000000">
              <w:rPr>
                <w:rFonts w:ascii="Calibri" w:cs="Calibri" w:eastAsia="Calibri" w:hAnsi="Calibri"/>
                <w:b w:val="1"/>
                <w:color w:val="434343"/>
                <w:sz w:val="21"/>
                <w:szCs w:val="21"/>
                <w:rtl w:val="0"/>
              </w:rPr>
              <w:t xml:space="preserve">Ask the participants what they would have done or felt in these situations.</w:t>
            </w:r>
          </w:p>
          <w:p w:rsidR="00000000" w:rsidDel="00000000" w:rsidP="00000000" w:rsidRDefault="00000000" w:rsidRPr="00000000" w14:paraId="0000002A">
            <w:pPr>
              <w:numPr>
                <w:ilvl w:val="0"/>
                <w:numId w:val="7"/>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Are the answers that you picked representative of what would happen in real life? Or what would you LIKE to happen? </w:t>
            </w: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434343"/>
                <w:sz w:val="21"/>
                <w:szCs w:val="21"/>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color w:val="434343"/>
                <w:sz w:val="21"/>
                <w:szCs w:val="21"/>
              </w:rPr>
            </w:pPr>
            <w:r w:rsidDel="00000000" w:rsidR="00000000" w:rsidRPr="00000000">
              <w:rPr>
                <w:rFonts w:ascii="Calibri" w:cs="Calibri" w:eastAsia="Calibri" w:hAnsi="Calibri"/>
                <w:b w:val="1"/>
                <w:color w:val="434343"/>
                <w:sz w:val="21"/>
                <w:szCs w:val="21"/>
                <w:rtl w:val="0"/>
              </w:rPr>
              <w:t xml:space="preserve">Ask “why?”</w:t>
            </w:r>
          </w:p>
          <w:p w:rsidR="00000000" w:rsidDel="00000000" w:rsidP="00000000" w:rsidRDefault="00000000" w:rsidRPr="00000000" w14:paraId="0000002D">
            <w:pPr>
              <w:rPr>
                <w:rFonts w:ascii="Calibri" w:cs="Calibri" w:eastAsia="Calibri" w:hAnsi="Calibri"/>
                <w:color w:val="434343"/>
                <w:sz w:val="21"/>
                <w:szCs w:val="21"/>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Keep asking why to see if you can get more insights from the audience. Jot down the comments.</w:t>
            </w:r>
          </w:p>
          <w:p w:rsidR="00000000" w:rsidDel="00000000" w:rsidP="00000000" w:rsidRDefault="00000000" w:rsidRPr="00000000" w14:paraId="0000002F">
            <w:pPr>
              <w:rPr>
                <w:rFonts w:ascii="Calibri" w:cs="Calibri" w:eastAsia="Calibri" w:hAnsi="Calibri"/>
                <w:color w:val="434343"/>
                <w:sz w:val="21"/>
                <w:szCs w:val="21"/>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Continue playing the video</w:t>
            </w:r>
            <w:r w:rsidDel="00000000" w:rsidR="00000000" w:rsidRPr="00000000">
              <w:rPr>
                <w:rFonts w:ascii="Calibri" w:cs="Calibri" w:eastAsia="Calibri" w:hAnsi="Calibri"/>
                <w:color w:val="434343"/>
                <w:sz w:val="21"/>
                <w:szCs w:val="21"/>
                <w:rtl w:val="0"/>
              </w:rPr>
              <w:t xml:space="preserve"> until you reach the next decision point. Repeat the process (including asking the discussion question) until you reach the end of the video.</w:t>
            </w:r>
          </w:p>
        </w:tc>
      </w:tr>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31">
            <w:pPr>
              <w:widowControl w:val="0"/>
              <w:spacing w:line="24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b w:val="1"/>
                <w:i w:val="1"/>
                <w:color w:val="003a5d"/>
                <w:sz w:val="25"/>
                <w:szCs w:val="25"/>
              </w:rPr>
            </w:pPr>
            <w:r w:rsidDel="00000000" w:rsidR="00000000" w:rsidRPr="00000000">
              <w:rPr>
                <w:rtl w:val="0"/>
              </w:rPr>
            </w:r>
          </w:p>
          <w:p w:rsidR="00000000" w:rsidDel="00000000" w:rsidP="00000000" w:rsidRDefault="00000000" w:rsidRPr="00000000" w14:paraId="00000033">
            <w:pPr>
              <w:widowControl w:val="0"/>
              <w:spacing w:line="240" w:lineRule="auto"/>
              <w:rPr>
                <w:rFonts w:ascii="Calibri" w:cs="Calibri" w:eastAsia="Calibri" w:hAnsi="Calibri"/>
                <w:b w:val="1"/>
                <w:i w:val="1"/>
                <w:color w:val="003a5d"/>
                <w:sz w:val="25"/>
                <w:szCs w:val="25"/>
              </w:rPr>
            </w:pPr>
            <w:r w:rsidDel="00000000" w:rsidR="00000000" w:rsidRPr="00000000">
              <w:rPr>
                <w:rFonts w:ascii="Calibri" w:cs="Calibri" w:eastAsia="Calibri" w:hAnsi="Calibri"/>
                <w:b w:val="1"/>
                <w:i w:val="1"/>
                <w:color w:val="003a5d"/>
                <w:sz w:val="25"/>
                <w:szCs w:val="25"/>
                <w:rtl w:val="0"/>
              </w:rPr>
              <w:t xml:space="preserve">Discussion after the video </w:t>
            </w:r>
          </w:p>
        </w:tc>
        <w:tc>
          <w:tcPr>
            <w:tcBorders>
              <w:top w:color="003a5d" w:space="0" w:sz="4" w:val="single"/>
              <w:left w:color="ffffff" w:space="0" w:sz="8" w:val="single"/>
              <w:bottom w:color="ffffff" w:space="0" w:sz="8" w:val="single"/>
              <w:right w:color="ffffff" w:space="0" w:sz="8" w:val="single"/>
            </w:tcBorders>
            <w:tcMar>
              <w:top w:w="243.36" w:type="dxa"/>
              <w:left w:w="243.36" w:type="dxa"/>
              <w:bottom w:w="243.36" w:type="dxa"/>
              <w:right w:w="243.36" w:type="dxa"/>
            </w:tcMar>
          </w:tcPr>
          <w:p w:rsidR="00000000" w:rsidDel="00000000" w:rsidP="00000000" w:rsidRDefault="00000000" w:rsidRPr="00000000" w14:paraId="00000034">
            <w:pPr>
              <w:rPr>
                <w:rFonts w:ascii="Calibri" w:cs="Calibri" w:eastAsia="Calibri" w:hAnsi="Calibri"/>
                <w:b w:val="1"/>
                <w:color w:val="434343"/>
                <w:sz w:val="21"/>
                <w:szCs w:val="21"/>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color w:val="434343"/>
                <w:sz w:val="21"/>
                <w:szCs w:val="21"/>
              </w:rPr>
            </w:pPr>
            <w:r w:rsidDel="00000000" w:rsidR="00000000" w:rsidRPr="00000000">
              <w:rPr>
                <w:rFonts w:ascii="Calibri" w:cs="Calibri" w:eastAsia="Calibri" w:hAnsi="Calibri"/>
                <w:b w:val="1"/>
                <w:color w:val="434343"/>
                <w:sz w:val="21"/>
                <w:szCs w:val="21"/>
                <w:rtl w:val="0"/>
              </w:rPr>
              <w:t xml:space="preserve">Discussion Questions:</w:t>
            </w:r>
          </w:p>
          <w:p w:rsidR="00000000" w:rsidDel="00000000" w:rsidP="00000000" w:rsidRDefault="00000000" w:rsidRPr="00000000" w14:paraId="00000036">
            <w:pPr>
              <w:numPr>
                <w:ilvl w:val="0"/>
                <w:numId w:val="4"/>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Where could the story have gone differently? Why do you say that?</w:t>
            </w:r>
          </w:p>
          <w:p w:rsidR="00000000" w:rsidDel="00000000" w:rsidP="00000000" w:rsidRDefault="00000000" w:rsidRPr="00000000" w14:paraId="00000037">
            <w:pPr>
              <w:numPr>
                <w:ilvl w:val="0"/>
                <w:numId w:val="4"/>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How important is it for community leaders, in their day to day jobs,  to promote equal expectations for boys and girls, men and women?</w:t>
            </w:r>
          </w:p>
          <w:p w:rsidR="00000000" w:rsidDel="00000000" w:rsidP="00000000" w:rsidRDefault="00000000" w:rsidRPr="00000000" w14:paraId="00000038">
            <w:pPr>
              <w:numPr>
                <w:ilvl w:val="0"/>
                <w:numId w:val="4"/>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Should gender equity be a concern for men?  Why?</w:t>
            </w:r>
          </w:p>
          <w:p w:rsidR="00000000" w:rsidDel="00000000" w:rsidP="00000000" w:rsidRDefault="00000000" w:rsidRPr="00000000" w14:paraId="00000039">
            <w:pPr>
              <w:numPr>
                <w:ilvl w:val="0"/>
                <w:numId w:val="4"/>
              </w:numPr>
              <w:ind w:left="720" w:hanging="360"/>
              <w:rPr>
                <w:rFonts w:ascii="Calibri" w:cs="Calibri" w:eastAsia="Calibri" w:hAnsi="Calibri"/>
                <w:color w:val="434343"/>
                <w:sz w:val="21"/>
                <w:szCs w:val="21"/>
                <w:u w:val="none"/>
              </w:rPr>
            </w:pPr>
            <w:r w:rsidDel="00000000" w:rsidR="00000000" w:rsidRPr="00000000">
              <w:rPr>
                <w:rFonts w:ascii="Calibri" w:cs="Calibri" w:eastAsia="Calibri" w:hAnsi="Calibri"/>
                <w:color w:val="434343"/>
                <w:sz w:val="21"/>
                <w:szCs w:val="21"/>
                <w:rtl w:val="0"/>
              </w:rPr>
              <w:t xml:space="preserve">What would gender equitable futures for men and women look like?</w:t>
            </w:r>
          </w:p>
          <w:p w:rsidR="00000000" w:rsidDel="00000000" w:rsidP="00000000" w:rsidRDefault="00000000" w:rsidRPr="00000000" w14:paraId="0000003A">
            <w:pPr>
              <w:numPr>
                <w:ilvl w:val="0"/>
                <w:numId w:val="4"/>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What do you think needs to be done to break the barriers women and girls or men and boys face to have equitable futures?</w:t>
            </w:r>
          </w:p>
          <w:p w:rsidR="00000000" w:rsidDel="00000000" w:rsidP="00000000" w:rsidRDefault="00000000" w:rsidRPr="00000000" w14:paraId="0000003B">
            <w:pPr>
              <w:numPr>
                <w:ilvl w:val="0"/>
                <w:numId w:val="4"/>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Why is it important to take gender concerns into account in community </w:t>
            </w:r>
            <w:r w:rsidDel="00000000" w:rsidR="00000000" w:rsidRPr="00000000">
              <w:rPr>
                <w:rFonts w:ascii="Calibri" w:cs="Calibri" w:eastAsia="Calibri" w:hAnsi="Calibri"/>
                <w:color w:val="434343"/>
                <w:sz w:val="21"/>
                <w:szCs w:val="21"/>
                <w:rtl w:val="0"/>
              </w:rPr>
              <w:t xml:space="preserve">programming</w:t>
            </w:r>
            <w:r w:rsidDel="00000000" w:rsidR="00000000" w:rsidRPr="00000000">
              <w:rPr>
                <w:rFonts w:ascii="Calibri" w:cs="Calibri" w:eastAsia="Calibri" w:hAnsi="Calibri"/>
                <w:color w:val="434343"/>
                <w:sz w:val="21"/>
                <w:szCs w:val="21"/>
                <w:rtl w:val="0"/>
              </w:rPr>
              <w:t xml:space="preserve">?</w:t>
            </w:r>
          </w:p>
        </w:tc>
      </w:tr>
    </w:tbl>
    <w:p w:rsidR="00000000" w:rsidDel="00000000" w:rsidP="00000000" w:rsidRDefault="00000000" w:rsidRPr="00000000" w14:paraId="0000003C">
      <w:pPr>
        <w:rPr>
          <w:rFonts w:ascii="Calibri" w:cs="Calibri" w:eastAsia="Calibri" w:hAnsi="Calibri"/>
        </w:rPr>
      </w:pPr>
      <w:r w:rsidDel="00000000" w:rsidR="00000000" w:rsidRPr="00000000">
        <w:rPr>
          <w:rtl w:val="0"/>
        </w:rPr>
      </w:r>
    </w:p>
    <w:sectPr>
      <w:headerReference r:id="rId6" w:type="default"/>
      <w:headerReference r:id="rId7" w:type="even"/>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right"/>
      <w:rPr>
        <w:rFonts w:ascii="Calibri" w:cs="Calibri" w:eastAsia="Calibri" w:hAnsi="Calibri"/>
        <w:color w:val="999999"/>
        <w:sz w:val="20"/>
        <w:szCs w:val="20"/>
      </w:rPr>
    </w:pPr>
    <w:r w:rsidDel="00000000" w:rsidR="00000000" w:rsidRPr="00000000">
      <w:rPr>
        <w:rFonts w:ascii="Calibri" w:cs="Calibri" w:eastAsia="Calibri" w:hAnsi="Calibri"/>
        <w:color w:val="999999"/>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right"/>
      <w:rPr>
        <w:rFonts w:ascii="Calibri" w:cs="Calibri" w:eastAsia="Calibri" w:hAnsi="Calibri"/>
        <w:color w:val="999999"/>
        <w:sz w:val="20"/>
        <w:szCs w:val="20"/>
      </w:rPr>
    </w:pPr>
    <w:r w:rsidDel="00000000" w:rsidR="00000000" w:rsidRPr="00000000">
      <w:rPr>
        <w:rFonts w:ascii="Calibri" w:cs="Calibri" w:eastAsia="Calibri" w:hAnsi="Calibri"/>
        <w:color w:val="999999"/>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ind w:left="720" w:right="270" w:firstLine="720"/>
      <w:jc w:val="right"/>
      <w:rPr>
        <w:rFonts w:ascii="Calibri" w:cs="Calibri" w:eastAsia="Calibri" w:hAnsi="Calibri"/>
        <w:b w:val="1"/>
        <w:color w:val="666666"/>
        <w:sz w:val="36"/>
        <w:szCs w:val="36"/>
      </w:rPr>
    </w:pPr>
    <w:r w:rsidDel="00000000" w:rsidR="00000000" w:rsidRPr="00000000">
      <w:rPr>
        <w:rFonts w:ascii="Calibri" w:cs="Calibri" w:eastAsia="Calibri" w:hAnsi="Calibri"/>
        <w:b w:val="1"/>
        <w:color w:val="666666"/>
        <w:sz w:val="36"/>
        <w:szCs w:val="36"/>
        <w:rtl w:val="0"/>
      </w:rPr>
      <w:t xml:space="preserve">Exhibition</w:t>
    </w:r>
  </w:p>
  <w:p w:rsidR="00000000" w:rsidDel="00000000" w:rsidP="00000000" w:rsidRDefault="00000000" w:rsidRPr="00000000" w14:paraId="0000003E">
    <w:pPr>
      <w:ind w:left="720" w:right="270" w:firstLine="720"/>
      <w:jc w:val="right"/>
      <w:rPr/>
    </w:pPr>
    <w:r w:rsidDel="00000000" w:rsidR="00000000" w:rsidRPr="00000000">
      <w:rPr>
        <w:rFonts w:ascii="Calibri" w:cs="Calibri" w:eastAsia="Calibri" w:hAnsi="Calibri"/>
        <w:b w:val="1"/>
        <w:color w:val="666666"/>
        <w:sz w:val="36"/>
        <w:szCs w:val="36"/>
        <w:rtl w:val="0"/>
      </w:rPr>
      <w:t xml:space="preserve">Facilitator Guide</w:t>
    </w:r>
    <w:r w:rsidDel="00000000" w:rsidR="00000000" w:rsidRPr="00000000">
      <w:rPr>
        <w:rFonts w:ascii="Calibri" w:cs="Calibri" w:eastAsia="Calibri" w:hAnsi="Calibri"/>
        <w:b w:val="1"/>
        <w:color w:val="3d85c6"/>
        <w:sz w:val="36"/>
        <w:szCs w:val="36"/>
        <w:rtl w:val="0"/>
      </w:rPr>
      <w:br w:type="textWrapping"/>
    </w:r>
    <w:r w:rsidDel="00000000" w:rsidR="00000000" w:rsidRPr="00000000">
      <w:rPr>
        <w:rFonts w:ascii="Calibri" w:cs="Calibri" w:eastAsia="Calibri" w:hAnsi="Calibri"/>
        <w:b w:val="1"/>
        <w:color w:val="434343"/>
        <w:sz w:val="28"/>
        <w:szCs w:val="28"/>
        <w:rtl w:val="0"/>
      </w:rPr>
      <w:br w:type="textWrapping"/>
    </w:r>
    <w:r w:rsidDel="00000000" w:rsidR="00000000" w:rsidRPr="00000000">
      <w:rPr/>
      <w:drawing>
        <wp:anchor allowOverlap="1" behindDoc="1" distB="0" distT="0" distL="0" distR="0" hidden="0" layoutInCell="1" locked="0" relativeHeight="0" simplePos="0">
          <wp:simplePos x="0" y="0"/>
          <wp:positionH relativeFrom="page">
            <wp:posOffset>0</wp:posOffset>
          </wp:positionH>
          <wp:positionV relativeFrom="page">
            <wp:posOffset>-19047</wp:posOffset>
          </wp:positionV>
          <wp:extent cx="2109788" cy="1772607"/>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09788" cy="1772607"/>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3a5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3a5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03a5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03a5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003a5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003a5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F04E58DDB1147BACE8AD971ACB810" ma:contentTypeVersion="17" ma:contentTypeDescription="Create a new document." ma:contentTypeScope="" ma:versionID="11afb08bb001c51844071a9044290155">
  <xsd:schema xmlns:xsd="http://www.w3.org/2001/XMLSchema" xmlns:xs="http://www.w3.org/2001/XMLSchema" xmlns:p="http://schemas.microsoft.com/office/2006/metadata/properties" xmlns:ns2="b3e394f4-7e1b-40dc-9710-f85171a654f0" xmlns:ns3="9c6dacaa-8659-40a6-ae4b-db94d906a001" targetNamespace="http://schemas.microsoft.com/office/2006/metadata/properties" ma:root="true" ma:fieldsID="b2c2a2ee07de2eb9997aedb432d1592f" ns2:_="" ns3:_="">
    <xsd:import namespace="b3e394f4-7e1b-40dc-9710-f85171a654f0"/>
    <xsd:import namespace="9c6dacaa-8659-40a6-ae4b-db94d906a0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394f4-7e1b-40dc-9710-f85171a6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dacaa-8659-40a6-ae4b-db94d906a0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e0e095-a9ee-45a3-ad98-fc47b39f0f4e}" ma:internalName="TaxCatchAll" ma:showField="CatchAllData" ma:web="9c6dacaa-8659-40a6-ae4b-db94d906a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6dacaa-8659-40a6-ae4b-db94d906a001" xsi:nil="true"/>
    <lcf76f155ced4ddcb4097134ff3c332f xmlns="b3e394f4-7e1b-40dc-9710-f85171a654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8132A9-E675-4061-BF2B-2EFAF75FF897}"/>
</file>

<file path=customXml/itemProps2.xml><?xml version="1.0" encoding="utf-8"?>
<ds:datastoreItem xmlns:ds="http://schemas.openxmlformats.org/officeDocument/2006/customXml" ds:itemID="{10C0495C-F031-4B08-98A5-4FEE4ABC857E}"/>
</file>

<file path=customXml/itemProps3.xml><?xml version="1.0" encoding="utf-8"?>
<ds:datastoreItem xmlns:ds="http://schemas.openxmlformats.org/officeDocument/2006/customXml" ds:itemID="{67808325-C6A3-4C9C-A674-2D722F40B75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0x0101003CAF04E58DDB1147BACE8AD971ACB810</vt:lpwstr>
  </property>
</Properties>
</file>