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3C" w:rsidRPr="00BE1548" w:rsidRDefault="00BE1E12">
      <w:pPr>
        <w:pBdr>
          <w:top w:val="nil"/>
          <w:left w:val="nil"/>
          <w:bottom w:val="nil"/>
          <w:right w:val="nil"/>
          <w:between w:val="nil"/>
        </w:pBdr>
        <w:spacing w:after="0" w:line="240" w:lineRule="auto"/>
        <w:rPr>
          <w:b/>
          <w:sz w:val="72"/>
          <w:szCs w:val="72"/>
          <w:highlight w:val="white"/>
          <w:lang w:val="fr-FR"/>
        </w:rPr>
      </w:pPr>
      <w:r>
        <w:rPr>
          <w:b/>
          <w:sz w:val="72"/>
          <w:szCs w:val="72"/>
          <w:highlight w:val="white"/>
          <w:lang w:val="fr-FR"/>
        </w:rPr>
        <w:t>Atelier des parties prenantes de la stratégie nationale de changement social et comportemental en matière de paludisme</w:t>
      </w:r>
    </w:p>
    <w:p w:rsidR="00B9053C" w:rsidRPr="00BE1548" w:rsidRDefault="00B9053C">
      <w:pPr>
        <w:pBdr>
          <w:top w:val="nil"/>
          <w:left w:val="nil"/>
          <w:bottom w:val="nil"/>
          <w:right w:val="nil"/>
          <w:between w:val="nil"/>
        </w:pBdr>
        <w:spacing w:after="160" w:line="259" w:lineRule="auto"/>
        <w:rPr>
          <w:b/>
          <w:sz w:val="54"/>
          <w:szCs w:val="54"/>
          <w:highlight w:val="white"/>
          <w:lang w:val="fr-FR"/>
        </w:rPr>
      </w:pPr>
    </w:p>
    <w:p w:rsidR="00B9053C" w:rsidRPr="00BE1548" w:rsidRDefault="00BE1E12">
      <w:pPr>
        <w:pBdr>
          <w:top w:val="nil"/>
          <w:left w:val="nil"/>
          <w:bottom w:val="nil"/>
          <w:right w:val="nil"/>
          <w:between w:val="nil"/>
        </w:pBdr>
        <w:spacing w:after="160" w:line="259" w:lineRule="auto"/>
        <w:rPr>
          <w:b/>
          <w:sz w:val="54"/>
          <w:szCs w:val="54"/>
          <w:highlight w:val="white"/>
          <w:lang w:val="fr-FR"/>
        </w:rPr>
      </w:pPr>
      <w:r>
        <w:rPr>
          <w:b/>
          <w:sz w:val="54"/>
          <w:szCs w:val="54"/>
          <w:highlight w:val="white"/>
          <w:lang w:val="fr-FR"/>
        </w:rPr>
        <w:t>Termes de référence</w:t>
      </w:r>
    </w:p>
    <w:p w:rsidR="00B9053C" w:rsidRPr="00BE1548" w:rsidRDefault="00BE1E12">
      <w:pPr>
        <w:spacing w:after="0" w:line="240" w:lineRule="auto"/>
        <w:rPr>
          <w:b/>
          <w:color w:val="00B0F0"/>
          <w:sz w:val="54"/>
          <w:szCs w:val="54"/>
          <w:highlight w:val="white"/>
          <w:lang w:val="fr-FR"/>
        </w:rPr>
      </w:pPr>
      <w:r w:rsidRPr="00BE1548">
        <w:rPr>
          <w:lang w:val="fr-FR"/>
        </w:rPr>
        <w:br w:type="page"/>
      </w:r>
    </w:p>
    <w:p w:rsidR="00B9053C" w:rsidRPr="00BE1548" w:rsidRDefault="00BE1E12">
      <w:pPr>
        <w:rPr>
          <w:b/>
          <w:lang w:val="fr-FR"/>
        </w:rPr>
      </w:pPr>
      <w:r>
        <w:rPr>
          <w:b/>
          <w:lang w:val="fr-FR"/>
        </w:rPr>
        <w:lastRenderedPageBreak/>
        <w:t>Comment utiliser cette maquette</w:t>
      </w:r>
    </w:p>
    <w:p w:rsidR="00B9053C" w:rsidRPr="00BE1548" w:rsidRDefault="00BE1E12">
      <w:pPr>
        <w:rPr>
          <w:lang w:val="fr-FR"/>
        </w:rPr>
      </w:pPr>
      <w:r>
        <w:rPr>
          <w:lang w:val="fr-FR"/>
        </w:rPr>
        <w:t>Ce modèle de termes de références pour l</w:t>
      </w:r>
      <w:r w:rsidR="00BE1548">
        <w:rPr>
          <w:lang w:val="fr-FR"/>
        </w:rPr>
        <w:t>’</w:t>
      </w:r>
      <w:r>
        <w:rPr>
          <w:lang w:val="fr-FR"/>
        </w:rPr>
        <w:t>atelier des parties prenantes fait partie de la boîte à outils pour le développement de la stratégie de changement social et comportemental (CSC) du Partenariat RBM pour mettre fin au paludisme. Ces exemples de term</w:t>
      </w:r>
      <w:r>
        <w:rPr>
          <w:lang w:val="fr-FR"/>
        </w:rPr>
        <w:t>es de référence peuvent être utilisés pour définir et partager le but du développement de la stratégie avec le Programme national de lutte contre le paludisme et les parties prenantes du CSC. C</w:t>
      </w:r>
      <w:r w:rsidR="00BE1548">
        <w:rPr>
          <w:lang w:val="fr-FR"/>
        </w:rPr>
        <w:t>’</w:t>
      </w:r>
      <w:r>
        <w:rPr>
          <w:lang w:val="fr-FR"/>
        </w:rPr>
        <w:t>est souvent la première étape du processus d</w:t>
      </w:r>
      <w:r w:rsidR="00BE1548">
        <w:rPr>
          <w:lang w:val="fr-FR"/>
        </w:rPr>
        <w:t>’</w:t>
      </w:r>
      <w:r>
        <w:rPr>
          <w:lang w:val="fr-FR"/>
        </w:rPr>
        <w:t>atelier d</w:t>
      </w:r>
      <w:r w:rsidR="00BE1548">
        <w:rPr>
          <w:lang w:val="fr-FR"/>
        </w:rPr>
        <w:t>’</w:t>
      </w:r>
      <w:r>
        <w:rPr>
          <w:lang w:val="fr-FR"/>
        </w:rPr>
        <w:t>élabora</w:t>
      </w:r>
      <w:r>
        <w:rPr>
          <w:lang w:val="fr-FR"/>
        </w:rPr>
        <w:t xml:space="preserve">tion de la stratégie, et un moyen important de définir les attentes concernant le processus. Réexaminer ces orientations, remplir les cases de contenu et supprimer le texte des orientations. </w:t>
      </w:r>
    </w:p>
    <w:p w:rsidR="00B9053C" w:rsidRPr="00BE1548" w:rsidRDefault="00BE1E12">
      <w:pPr>
        <w:pStyle w:val="Titre"/>
        <w:rPr>
          <w:lang w:val="fr-FR"/>
        </w:rPr>
      </w:pPr>
      <w:r>
        <w:rPr>
          <w:lang w:val="fr-FR"/>
        </w:rPr>
        <w:t>Introduction</w:t>
      </w:r>
    </w:p>
    <w:p w:rsidR="00B9053C" w:rsidRPr="00BE1548" w:rsidRDefault="00BE1E12">
      <w:pPr>
        <w:rPr>
          <w:lang w:val="fr-FR"/>
        </w:rPr>
      </w:pPr>
      <w:r>
        <w:rPr>
          <w:lang w:val="fr-FR"/>
        </w:rPr>
        <w:t>Fournir une brève justification de l</w:t>
      </w:r>
      <w:r w:rsidR="00BE1548">
        <w:rPr>
          <w:lang w:val="fr-FR"/>
        </w:rPr>
        <w:t>’</w:t>
      </w:r>
      <w:r>
        <w:rPr>
          <w:lang w:val="fr-FR"/>
        </w:rPr>
        <w:t>utilisation de</w:t>
      </w:r>
      <w:r>
        <w:rPr>
          <w:lang w:val="fr-FR"/>
        </w:rPr>
        <w:t>s activités de changement social et comportemental pour soutenir les efforts de votre pays dans la lutte contre le paludisme. Décrire la nécessité de la stratégie, sa durée (période d</w:t>
      </w:r>
      <w:r w:rsidR="00BE1548">
        <w:rPr>
          <w:lang w:val="fr-FR"/>
        </w:rPr>
        <w:t>’</w:t>
      </w:r>
      <w:r>
        <w:rPr>
          <w:lang w:val="fr-FR"/>
        </w:rPr>
        <w:t>exécution) et les partenaires qui devraient y participer. Préciser quell</w:t>
      </w:r>
      <w:r>
        <w:rPr>
          <w:lang w:val="fr-FR"/>
        </w:rPr>
        <w:t xml:space="preserve">e </w:t>
      </w:r>
      <w:r>
        <w:rPr>
          <w:lang w:val="fr-FR"/>
        </w:rPr>
        <w:lastRenderedPageBreak/>
        <w:t>division de quel ministère est responsable de l</w:t>
      </w:r>
      <w:r w:rsidR="00BE1548">
        <w:rPr>
          <w:lang w:val="fr-FR"/>
        </w:rPr>
        <w:t>’</w:t>
      </w:r>
      <w:r>
        <w:rPr>
          <w:lang w:val="fr-FR"/>
        </w:rPr>
        <w:t>élaboration, de la mise en œuvre, de la supervision et de l</w:t>
      </w:r>
      <w:r w:rsidR="00BE1548">
        <w:rPr>
          <w:lang w:val="fr-FR"/>
        </w:rPr>
        <w:t>’</w:t>
      </w:r>
      <w:r>
        <w:rPr>
          <w:lang w:val="fr-FR"/>
        </w:rPr>
        <w:t>évaluation de la stratégie.</w:t>
      </w:r>
      <w:r>
        <w:rPr>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12701</wp:posOffset>
                </wp:positionH>
                <wp:positionV relativeFrom="paragraph">
                  <wp:posOffset>939800</wp:posOffset>
                </wp:positionV>
                <wp:extent cx="6044565" cy="483552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2328480" y="1367000"/>
                          <a:ext cx="6044565" cy="4835525"/>
                        </a:xfrm>
                        <a:prstGeom prst="rect">
                          <a:avLst/>
                        </a:prstGeom>
                        <a:solidFill>
                          <a:schemeClr val="lt1"/>
                        </a:solidFill>
                        <a:ln w="9525">
                          <a:solidFill>
                            <a:srgbClr val="000000"/>
                          </a:solidFill>
                          <a:round/>
                          <a:headEnd w="sm" len="sm"/>
                          <a:tailEnd w="sm" len="sm"/>
                        </a:ln>
                      </wps:spPr>
                      <wps:txbx>
                        <w:txbxContent>
                          <w:p w:rsidR="00B9053C" w:rsidRPr="00BE1548" w:rsidRDefault="00BE1E12">
                            <w:pPr>
                              <w:rPr>
                                <w:lang w:val="fr-FR"/>
                              </w:rPr>
                            </w:pPr>
                            <w:r>
                              <w:rPr>
                                <w:color w:val="000000"/>
                                <w:lang w:val="fr-FR"/>
                              </w:rPr>
                              <w:t>Insérer l</w:t>
                            </w:r>
                            <w:r w:rsidR="00BE1548">
                              <w:rPr>
                                <w:color w:val="000000"/>
                                <w:lang w:val="fr-FR"/>
                              </w:rPr>
                              <w:t>’</w:t>
                            </w:r>
                            <w:r>
                              <w:rPr>
                                <w:color w:val="000000"/>
                                <w:lang w:val="fr-FR"/>
                              </w:rPr>
                              <w:t>introduction ici (supprimer le texte au-dessus de la case)</w:t>
                            </w:r>
                          </w:p>
                        </w:txbxContent>
                      </wps:txbx>
                      <wps:bodyPr spcFirstLastPara="1" wrap="square" lIns="91425" tIns="45700" rIns="91425" bIns="45700" anchor="t" anchorCtr="0"/>
                    </wps:wsp>
                  </a:graphicData>
                </a:graphic>
              </wp:anchor>
            </w:drawing>
          </mc:Choice>
          <mc:Fallback>
            <w:pict>
              <v:rect id="Rectangle 1" o:spid="_x0000_s1026" style="position:absolute;margin-left:1pt;margin-top:74pt;width:475.95pt;height:38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" fillcolor="white [3201]">
                <v:stroke startarrowwidth="narrow" startarrowlength="short" endarrowwidth="narrow" endarrowlength="short" joinstyle="round"/>
                <v:textbox inset="2.53958mm,1.2694mm,2.53958mm,1.2694mm">
                  <w:txbxContent>
                    <w:p w:rsidR="00B9053C" w:rsidRPr="00BE1548" w:rsidRDefault="00BE1E12">
                      <w:pPr>
                        <w:rPr>
                          <w:lang w:val="fr-FR"/>
                        </w:rPr>
                      </w:pPr>
                      <w:r>
                        <w:rPr>
                          <w:color w:val="000000"/>
                          <w:lang w:val="fr-FR"/>
                        </w:rPr>
                        <w:t>Insérer l</w:t>
                      </w:r>
                      <w:r w:rsidR="00BE1548">
                        <w:rPr>
                          <w:color w:val="000000"/>
                          <w:lang w:val="fr-FR"/>
                        </w:rPr>
                        <w:t>’</w:t>
                      </w:r>
                      <w:r>
                        <w:rPr>
                          <w:color w:val="000000"/>
                          <w:lang w:val="fr-FR"/>
                        </w:rPr>
                        <w:t>introduction ici (supprimer le texte au-dessus de la case)</w:t>
                      </w:r>
                    </w:p>
                  </w:txbxContent>
                </v:textbox>
                <w10:wrap type="square"/>
              </v:rect>
            </w:pict>
          </mc:Fallback>
        </mc:AlternateContent>
      </w:r>
    </w:p>
    <w:p w:rsidR="00B9053C" w:rsidRPr="00BE1548" w:rsidRDefault="00BE1E12">
      <w:pPr>
        <w:spacing w:after="0" w:line="240" w:lineRule="auto"/>
        <w:rPr>
          <w:lang w:val="fr-FR"/>
        </w:rPr>
      </w:pPr>
      <w:r w:rsidRPr="00BE1548">
        <w:rPr>
          <w:lang w:val="fr-FR"/>
        </w:rPr>
        <w:br w:type="page"/>
      </w:r>
    </w:p>
    <w:p w:rsidR="00B9053C" w:rsidRPr="00BE1548" w:rsidRDefault="00BE1E12">
      <w:pPr>
        <w:pStyle w:val="Titre"/>
        <w:rPr>
          <w:lang w:val="fr-FR"/>
        </w:rPr>
      </w:pPr>
      <w:r>
        <w:rPr>
          <w:lang w:val="fr-FR"/>
        </w:rPr>
        <w:lastRenderedPageBreak/>
        <w:t>Objectif de l</w:t>
      </w:r>
      <w:r w:rsidR="00BE1548">
        <w:rPr>
          <w:lang w:val="fr-FR"/>
        </w:rPr>
        <w:t>’</w:t>
      </w:r>
      <w:r>
        <w:rPr>
          <w:lang w:val="fr-FR"/>
        </w:rPr>
        <w:t>atelier</w:t>
      </w:r>
    </w:p>
    <w:p w:rsidR="00B9053C" w:rsidRPr="00BE1548" w:rsidRDefault="00BE1E12">
      <w:pPr>
        <w:rPr>
          <w:lang w:val="fr-FR"/>
        </w:rPr>
      </w:pPr>
      <w:r>
        <w:rPr>
          <w:lang w:val="fr-FR"/>
        </w:rPr>
        <w:t>L</w:t>
      </w:r>
      <w:r w:rsidR="00BE1548">
        <w:rPr>
          <w:lang w:val="fr-FR"/>
        </w:rPr>
        <w:t>’</w:t>
      </w:r>
      <w:r>
        <w:rPr>
          <w:lang w:val="fr-FR"/>
        </w:rPr>
        <w:t>objectif de l</w:t>
      </w:r>
      <w:r w:rsidR="00BE1548">
        <w:rPr>
          <w:lang w:val="fr-FR"/>
        </w:rPr>
        <w:t>’</w:t>
      </w:r>
      <w:r>
        <w:rPr>
          <w:lang w:val="fr-FR"/>
        </w:rPr>
        <w:t>atelie</w:t>
      </w:r>
      <w:r>
        <w:rPr>
          <w:lang w:val="fr-FR"/>
        </w:rPr>
        <w:t>r des parties prenantes est double</w:t>
      </w:r>
      <w:r w:rsidR="00BE1548">
        <w:rPr>
          <w:lang w:val="fr-FR"/>
        </w:rPr>
        <w:t> </w:t>
      </w:r>
      <w:r>
        <w:rPr>
          <w:lang w:val="fr-FR"/>
        </w:rPr>
        <w:t>: obtenir l</w:t>
      </w:r>
      <w:r w:rsidR="00BE1548">
        <w:rPr>
          <w:lang w:val="fr-FR"/>
        </w:rPr>
        <w:t>’</w:t>
      </w:r>
      <w:r>
        <w:rPr>
          <w:lang w:val="fr-FR"/>
        </w:rPr>
        <w:t xml:space="preserve">adhésion des partenaires et établir un consensus sur une vision commune concernant la </w:t>
      </w:r>
      <w:r>
        <w:rPr>
          <w:i/>
          <w:lang w:val="fr-FR"/>
        </w:rPr>
        <w:t xml:space="preserve">manière dont </w:t>
      </w:r>
      <w:r>
        <w:rPr>
          <w:lang w:val="fr-FR"/>
        </w:rPr>
        <w:t>les comportements prioritaires doivent être abordés.</w:t>
      </w:r>
    </w:p>
    <w:p w:rsidR="00B9053C" w:rsidRPr="00BE1548" w:rsidRDefault="00BE1E12">
      <w:pPr>
        <w:rPr>
          <w:lang w:val="fr-FR"/>
        </w:rPr>
      </w:pPr>
      <w:r>
        <w:rPr>
          <w:lang w:val="fr-FR"/>
        </w:rPr>
        <w:t>Les profils des participants à l</w:t>
      </w:r>
      <w:r w:rsidR="00BE1548">
        <w:rPr>
          <w:lang w:val="fr-FR"/>
        </w:rPr>
        <w:t>’</w:t>
      </w:r>
      <w:r>
        <w:rPr>
          <w:lang w:val="fr-FR"/>
        </w:rPr>
        <w:t>atelier des parties pren</w:t>
      </w:r>
      <w:r>
        <w:rPr>
          <w:lang w:val="fr-FR"/>
        </w:rPr>
        <w:t>antes comprennent</w:t>
      </w:r>
      <w:r w:rsidR="00BE1548">
        <w:rPr>
          <w:lang w:val="fr-FR"/>
        </w:rPr>
        <w:t> </w:t>
      </w:r>
      <w:r>
        <w:rPr>
          <w:lang w:val="fr-FR"/>
        </w:rPr>
        <w:t>: l</w:t>
      </w:r>
      <w:r w:rsidR="00BE1548">
        <w:rPr>
          <w:lang w:val="fr-FR"/>
        </w:rPr>
        <w:t>’</w:t>
      </w:r>
      <w:r>
        <w:rPr>
          <w:lang w:val="fr-FR"/>
        </w:rPr>
        <w:t>ensemble de l</w:t>
      </w:r>
      <w:r w:rsidR="00BE1548">
        <w:rPr>
          <w:lang w:val="fr-FR"/>
        </w:rPr>
        <w:t>’</w:t>
      </w:r>
      <w:r>
        <w:rPr>
          <w:lang w:val="fr-FR"/>
        </w:rPr>
        <w:t>unité/division du PNLP, le chef de la division de la communication/promotion de la santé (lorsqu</w:t>
      </w:r>
      <w:r w:rsidR="00BE1548">
        <w:rPr>
          <w:lang w:val="fr-FR"/>
        </w:rPr>
        <w:t>’</w:t>
      </w:r>
      <w:r>
        <w:rPr>
          <w:lang w:val="fr-FR"/>
        </w:rPr>
        <w:t>elle existe), au moins un représentant décisionnel de l</w:t>
      </w:r>
      <w:r w:rsidR="00BE1548">
        <w:rPr>
          <w:lang w:val="fr-FR"/>
        </w:rPr>
        <w:t>’</w:t>
      </w:r>
      <w:r>
        <w:rPr>
          <w:lang w:val="fr-FR"/>
        </w:rPr>
        <w:t>unité/division de la santé reproductive, maternelle, génésique et i</w:t>
      </w:r>
      <w:r>
        <w:rPr>
          <w:lang w:val="fr-FR"/>
        </w:rPr>
        <w:t xml:space="preserve">nfantile, un représentant décisionnel de chaque grand donateur du CSC en matière de paludisme (bénéficiaire principal du Fonds mondial, conseiller résident du PMI, etc.) ainsi que leur point focal de CSC, un représentant décisionnel du (des) partenaire(s) </w:t>
      </w:r>
      <w:r>
        <w:rPr>
          <w:lang w:val="fr-FR"/>
        </w:rPr>
        <w:t>de mise en œuvre de la prestation de services, un représentant de l</w:t>
      </w:r>
      <w:r w:rsidR="00BE1548">
        <w:rPr>
          <w:lang w:val="fr-FR"/>
        </w:rPr>
        <w:t>’</w:t>
      </w:r>
      <w:r>
        <w:rPr>
          <w:lang w:val="fr-FR"/>
        </w:rPr>
        <w:t xml:space="preserve">Organisation mondiale de la santé ayant une connaissance de la politique et des recommandations mondiales, et des points focaux nationaux/régionaux de communication sur le paludisme et/ou </w:t>
      </w:r>
      <w:r>
        <w:rPr>
          <w:lang w:val="fr-FR"/>
        </w:rPr>
        <w:t>la santé. Dans la mesure du possible, l</w:t>
      </w:r>
      <w:r w:rsidR="00BE1548">
        <w:rPr>
          <w:lang w:val="fr-FR"/>
        </w:rPr>
        <w:t>’</w:t>
      </w:r>
      <w:r>
        <w:rPr>
          <w:lang w:val="fr-FR"/>
        </w:rPr>
        <w:t xml:space="preserve">inclusion des bénéficiaires de la stratégie est très précieuse. </w:t>
      </w:r>
    </w:p>
    <w:p w:rsidR="00B9053C" w:rsidRPr="00BE1548" w:rsidRDefault="00BE1E12">
      <w:pPr>
        <w:rPr>
          <w:lang w:val="fr-FR"/>
        </w:rPr>
      </w:pPr>
      <w:r>
        <w:rPr>
          <w:lang w:val="fr-FR"/>
        </w:rPr>
        <w:t>Après avoir convaincu les parties prenantes que cette stratégie est la leur et avoir intégré les commentaires d</w:t>
      </w:r>
      <w:r w:rsidR="00BE1548">
        <w:rPr>
          <w:lang w:val="fr-FR"/>
        </w:rPr>
        <w:t>’</w:t>
      </w:r>
      <w:r>
        <w:rPr>
          <w:lang w:val="fr-FR"/>
        </w:rPr>
        <w:t>un éventail de partenaires aussi divers</w:t>
      </w:r>
      <w:r>
        <w:rPr>
          <w:lang w:val="fr-FR"/>
        </w:rPr>
        <w:t xml:space="preserve"> que possible, l</w:t>
      </w:r>
      <w:r w:rsidR="00BE1548">
        <w:rPr>
          <w:lang w:val="fr-FR"/>
        </w:rPr>
        <w:t>’</w:t>
      </w:r>
      <w:r>
        <w:rPr>
          <w:lang w:val="fr-FR"/>
        </w:rPr>
        <w:t>élaboration détaillée de la stratégie se fera au sein d</w:t>
      </w:r>
      <w:r w:rsidR="00BE1548">
        <w:rPr>
          <w:lang w:val="fr-FR"/>
        </w:rPr>
        <w:t>’</w:t>
      </w:r>
      <w:r>
        <w:rPr>
          <w:lang w:val="fr-FR"/>
        </w:rPr>
        <w:t>un sous-groupe restreint d</w:t>
      </w:r>
      <w:r w:rsidR="00BE1548">
        <w:rPr>
          <w:lang w:val="fr-FR"/>
        </w:rPr>
        <w:t>’</w:t>
      </w:r>
      <w:r>
        <w:rPr>
          <w:lang w:val="fr-FR"/>
        </w:rPr>
        <w:t>experts techniques (pendant la retraite d</w:t>
      </w:r>
      <w:r w:rsidR="00BE1548">
        <w:rPr>
          <w:lang w:val="fr-FR"/>
        </w:rPr>
        <w:t>’</w:t>
      </w:r>
      <w:r>
        <w:rPr>
          <w:lang w:val="fr-FR"/>
        </w:rPr>
        <w:t>écriture). L</w:t>
      </w:r>
      <w:r w:rsidR="00BE1548">
        <w:rPr>
          <w:lang w:val="fr-FR"/>
        </w:rPr>
        <w:t>’</w:t>
      </w:r>
      <w:r>
        <w:rPr>
          <w:lang w:val="fr-FR"/>
        </w:rPr>
        <w:t>atelier des parties prenantes devrait susciter un sentiment d</w:t>
      </w:r>
      <w:r w:rsidR="00BE1548">
        <w:rPr>
          <w:lang w:val="fr-FR"/>
        </w:rPr>
        <w:t>’</w:t>
      </w:r>
      <w:r>
        <w:rPr>
          <w:lang w:val="fr-FR"/>
        </w:rPr>
        <w:t>appropriation parmi les parties prenant</w:t>
      </w:r>
      <w:r>
        <w:rPr>
          <w:lang w:val="fr-FR"/>
        </w:rPr>
        <w:t>es et établir l</w:t>
      </w:r>
      <w:r w:rsidR="00BE1548">
        <w:rPr>
          <w:lang w:val="fr-FR"/>
        </w:rPr>
        <w:t>’</w:t>
      </w:r>
      <w:r>
        <w:rPr>
          <w:lang w:val="fr-FR"/>
        </w:rPr>
        <w:t xml:space="preserve">orientation générale et les priorités de la nouvelle stratégie. </w:t>
      </w:r>
    </w:p>
    <w:p w:rsidR="00B9053C" w:rsidRDefault="00BE1E12">
      <w:r>
        <w:rPr>
          <w:lang w:val="fr-FR"/>
        </w:rPr>
        <w:t>Exemples d</w:t>
      </w:r>
      <w:r w:rsidR="00BE1548">
        <w:rPr>
          <w:lang w:val="fr-FR"/>
        </w:rPr>
        <w:t>’</w:t>
      </w:r>
      <w:r>
        <w:rPr>
          <w:b/>
          <w:lang w:val="fr-FR"/>
        </w:rPr>
        <w:t>orientation stratégique</w:t>
      </w:r>
      <w:r w:rsidR="00BE1548">
        <w:rPr>
          <w:lang w:val="fr-FR"/>
        </w:rPr>
        <w:t> :</w:t>
      </w:r>
      <w:r>
        <w:rPr>
          <w:lang w:val="fr-FR"/>
        </w:rPr>
        <w:t xml:space="preserve"> </w:t>
      </w:r>
    </w:p>
    <w:p w:rsidR="00B9053C" w:rsidRPr="00BE1548" w:rsidRDefault="00BE1E12">
      <w:pPr>
        <w:numPr>
          <w:ilvl w:val="0"/>
          <w:numId w:val="3"/>
        </w:numPr>
        <w:spacing w:after="0"/>
        <w:rPr>
          <w:lang w:val="fr-FR"/>
        </w:rPr>
      </w:pPr>
      <w:r>
        <w:rPr>
          <w:lang w:val="fr-FR"/>
        </w:rPr>
        <w:t>Comment la stratégie aidera-t-elle à atteindre les objectifs énoncés dans le plan stratégique national de lutte contre le paludisme</w:t>
      </w:r>
      <w:r w:rsidR="00BE1548">
        <w:rPr>
          <w:lang w:val="fr-FR"/>
        </w:rPr>
        <w:t> </w:t>
      </w:r>
      <w:r>
        <w:rPr>
          <w:lang w:val="fr-FR"/>
        </w:rPr>
        <w:t xml:space="preserve">? Comment les efforts visant à modifier les comportements </w:t>
      </w:r>
      <w:proofErr w:type="spellStart"/>
      <w:r>
        <w:rPr>
          <w:lang w:val="fr-FR"/>
        </w:rPr>
        <w:t>vont-ils</w:t>
      </w:r>
      <w:proofErr w:type="spellEnd"/>
      <w:r>
        <w:rPr>
          <w:lang w:val="fr-FR"/>
        </w:rPr>
        <w:t xml:space="preserve"> cibler les zones de transmission différentes</w:t>
      </w:r>
      <w:r w:rsidR="00BE1548">
        <w:rPr>
          <w:lang w:val="fr-FR"/>
        </w:rPr>
        <w:t> </w:t>
      </w:r>
      <w:r>
        <w:rPr>
          <w:lang w:val="fr-FR"/>
        </w:rPr>
        <w:t xml:space="preserve">? </w:t>
      </w:r>
    </w:p>
    <w:p w:rsidR="00B9053C" w:rsidRPr="00BE1548" w:rsidRDefault="00BE1E12">
      <w:pPr>
        <w:numPr>
          <w:ilvl w:val="0"/>
          <w:numId w:val="3"/>
        </w:numPr>
        <w:spacing w:after="0"/>
        <w:rPr>
          <w:lang w:val="fr-FR"/>
        </w:rPr>
      </w:pPr>
      <w:r>
        <w:rPr>
          <w:lang w:val="fr-FR"/>
        </w:rPr>
        <w:t>Si un pay</w:t>
      </w:r>
      <w:r>
        <w:rPr>
          <w:lang w:val="fr-FR"/>
        </w:rPr>
        <w:t>s (ou des régions au sein de celui-ci) est en transition (nouveaux partenariats, nouvelles strates de zones de transmission du paludisme/</w:t>
      </w:r>
      <w:proofErr w:type="spellStart"/>
      <w:r>
        <w:rPr>
          <w:lang w:val="fr-FR"/>
        </w:rPr>
        <w:t>foci</w:t>
      </w:r>
      <w:proofErr w:type="spellEnd"/>
      <w:r>
        <w:rPr>
          <w:lang w:val="fr-FR"/>
        </w:rPr>
        <w:t>, nouvelle orientation stratégique, etc.), quelles sont les mesures prévues pour lancer et accélérer de nouvelles a</w:t>
      </w:r>
      <w:r>
        <w:rPr>
          <w:lang w:val="fr-FR"/>
        </w:rPr>
        <w:t>pproches</w:t>
      </w:r>
      <w:r w:rsidR="00BE1548">
        <w:rPr>
          <w:lang w:val="fr-FR"/>
        </w:rPr>
        <w:t> </w:t>
      </w:r>
      <w:r>
        <w:rPr>
          <w:lang w:val="fr-FR"/>
        </w:rPr>
        <w:t>? S</w:t>
      </w:r>
      <w:r w:rsidR="00BE1548">
        <w:rPr>
          <w:lang w:val="fr-FR"/>
        </w:rPr>
        <w:t>’</w:t>
      </w:r>
      <w:r>
        <w:rPr>
          <w:lang w:val="fr-FR"/>
        </w:rPr>
        <w:t>agit-il d</w:t>
      </w:r>
      <w:r w:rsidR="00BE1548">
        <w:rPr>
          <w:lang w:val="fr-FR"/>
        </w:rPr>
        <w:t>’</w:t>
      </w:r>
      <w:r>
        <w:rPr>
          <w:lang w:val="fr-FR"/>
        </w:rPr>
        <w:t>un effort concerté qui repose sur des partenariats avec les pays limitrophes, avec le secteur privé, avec les autorités étatiques/régionales/districts</w:t>
      </w:r>
      <w:r w:rsidR="00BE1548">
        <w:rPr>
          <w:lang w:val="fr-FR"/>
        </w:rPr>
        <w:t> </w:t>
      </w:r>
      <w:r>
        <w:rPr>
          <w:lang w:val="fr-FR"/>
        </w:rPr>
        <w:t xml:space="preserve">? </w:t>
      </w:r>
    </w:p>
    <w:p w:rsidR="00B9053C" w:rsidRPr="00BE1548" w:rsidRDefault="00BE1E12">
      <w:pPr>
        <w:numPr>
          <w:ilvl w:val="0"/>
          <w:numId w:val="3"/>
        </w:numPr>
        <w:spacing w:after="0"/>
        <w:rPr>
          <w:lang w:val="fr-FR"/>
        </w:rPr>
      </w:pPr>
      <w:r>
        <w:rPr>
          <w:lang w:val="fr-FR"/>
        </w:rPr>
        <w:t>Cette stratégie s</w:t>
      </w:r>
      <w:r w:rsidR="00BE1548">
        <w:rPr>
          <w:lang w:val="fr-FR"/>
        </w:rPr>
        <w:t>’</w:t>
      </w:r>
      <w:r>
        <w:rPr>
          <w:lang w:val="fr-FR"/>
        </w:rPr>
        <w:t>appuiera-t-elle sur une approche multisectorielle (incorporation de branches gouvernementales non ministérielles de la santé)</w:t>
      </w:r>
      <w:r w:rsidR="00BE1548">
        <w:rPr>
          <w:lang w:val="fr-FR"/>
        </w:rPr>
        <w:t> </w:t>
      </w:r>
      <w:r>
        <w:rPr>
          <w:lang w:val="fr-FR"/>
        </w:rPr>
        <w:t>? D</w:t>
      </w:r>
      <w:r w:rsidR="00BE1548">
        <w:rPr>
          <w:lang w:val="fr-FR"/>
        </w:rPr>
        <w:t>’</w:t>
      </w:r>
      <w:r>
        <w:rPr>
          <w:lang w:val="fr-FR"/>
        </w:rPr>
        <w:t>autres divisions de la santé seront-elles impliquées (santé reproductive, maternelle et infantile)</w:t>
      </w:r>
      <w:r w:rsidR="00BE1548">
        <w:rPr>
          <w:lang w:val="fr-FR"/>
        </w:rPr>
        <w:t> </w:t>
      </w:r>
      <w:r>
        <w:rPr>
          <w:lang w:val="fr-FR"/>
        </w:rPr>
        <w:t xml:space="preserve">? </w:t>
      </w:r>
    </w:p>
    <w:p w:rsidR="00B9053C" w:rsidRPr="00BE1548" w:rsidRDefault="00BE1E12">
      <w:pPr>
        <w:numPr>
          <w:ilvl w:val="0"/>
          <w:numId w:val="3"/>
        </w:numPr>
        <w:spacing w:after="0"/>
        <w:rPr>
          <w:lang w:val="fr-FR"/>
        </w:rPr>
      </w:pPr>
      <w:r>
        <w:rPr>
          <w:lang w:val="fr-FR"/>
        </w:rPr>
        <w:lastRenderedPageBreak/>
        <w:t>La str</w:t>
      </w:r>
      <w:r>
        <w:rPr>
          <w:lang w:val="fr-FR"/>
        </w:rPr>
        <w:t>atégie suivra-t-elle l</w:t>
      </w:r>
      <w:r w:rsidR="00BE1548">
        <w:rPr>
          <w:lang w:val="fr-FR"/>
        </w:rPr>
        <w:t>’</w:t>
      </w:r>
      <w:r>
        <w:rPr>
          <w:lang w:val="fr-FR"/>
        </w:rPr>
        <w:t xml:space="preserve">approche </w:t>
      </w:r>
      <w:r w:rsidR="00BE1548">
        <w:rPr>
          <w:lang w:val="fr-FR"/>
        </w:rPr>
        <w:t>« </w:t>
      </w:r>
      <w:r>
        <w:rPr>
          <w:lang w:val="fr-FR"/>
        </w:rPr>
        <w:t>d</w:t>
      </w:r>
      <w:r w:rsidR="00BE1548">
        <w:rPr>
          <w:lang w:val="fr-FR"/>
        </w:rPr>
        <w:t>’</w:t>
      </w:r>
      <w:r>
        <w:rPr>
          <w:lang w:val="fr-FR"/>
        </w:rPr>
        <w:t>un fardeau élevé à un impact élevé</w:t>
      </w:r>
      <w:r w:rsidR="00BE1548">
        <w:rPr>
          <w:lang w:val="fr-FR"/>
        </w:rPr>
        <w:t> »</w:t>
      </w:r>
      <w:r>
        <w:rPr>
          <w:lang w:val="fr-FR"/>
        </w:rPr>
        <w:t xml:space="preserve"> préconisée par l</w:t>
      </w:r>
      <w:r w:rsidR="00BE1548">
        <w:rPr>
          <w:lang w:val="fr-FR"/>
        </w:rPr>
        <w:t>’</w:t>
      </w:r>
      <w:r>
        <w:rPr>
          <w:lang w:val="fr-FR"/>
        </w:rPr>
        <w:t>OMS et le Partenariat RBM pour mettre fin au paludisme</w:t>
      </w:r>
      <w:r>
        <w:rPr>
          <w:vertAlign w:val="superscript"/>
        </w:rPr>
        <w:footnoteReference w:id="1"/>
      </w:r>
      <w:r w:rsidR="00BE1548">
        <w:rPr>
          <w:lang w:val="fr-FR"/>
        </w:rPr>
        <w:t> ?</w:t>
      </w:r>
      <w:r>
        <w:rPr>
          <w:lang w:val="fr-FR"/>
        </w:rPr>
        <w:t xml:space="preserve"> </w:t>
      </w:r>
    </w:p>
    <w:p w:rsidR="00B9053C" w:rsidRDefault="00BE1E12">
      <w:pPr>
        <w:numPr>
          <w:ilvl w:val="0"/>
          <w:numId w:val="3"/>
        </w:numPr>
      </w:pPr>
      <w:r>
        <w:rPr>
          <w:lang w:val="fr-FR"/>
        </w:rPr>
        <w:t>La stratégie indiquera-t-elle comment maintenir et/ou adapter un CSC efficace même dans des circonstances inat</w:t>
      </w:r>
      <w:r>
        <w:rPr>
          <w:lang w:val="fr-FR"/>
        </w:rPr>
        <w:t xml:space="preserve">tendues (épidémie de virus </w:t>
      </w:r>
      <w:proofErr w:type="spellStart"/>
      <w:r>
        <w:rPr>
          <w:lang w:val="fr-FR"/>
        </w:rPr>
        <w:t>Ebola</w:t>
      </w:r>
      <w:proofErr w:type="spellEnd"/>
      <w:r>
        <w:rPr>
          <w:lang w:val="fr-FR"/>
        </w:rPr>
        <w:t>, pandémie de COVID-19, etc.)</w:t>
      </w:r>
      <w:r w:rsidR="00BE1548">
        <w:rPr>
          <w:lang w:val="fr-FR"/>
        </w:rPr>
        <w:t> </w:t>
      </w:r>
      <w:r>
        <w:rPr>
          <w:lang w:val="fr-FR"/>
        </w:rPr>
        <w:t xml:space="preserve">? </w:t>
      </w:r>
    </w:p>
    <w:p w:rsidR="00B9053C" w:rsidRDefault="00B9053C"/>
    <w:p w:rsidR="00B9053C" w:rsidRDefault="00BE1E12">
      <w:r>
        <w:rPr>
          <w:lang w:val="fr-FR"/>
        </w:rPr>
        <w:t xml:space="preserve">Exemples de </w:t>
      </w:r>
      <w:r>
        <w:rPr>
          <w:b/>
          <w:lang w:val="fr-FR"/>
        </w:rPr>
        <w:t>priorités stratégiques</w:t>
      </w:r>
      <w:r w:rsidR="00BE1548">
        <w:rPr>
          <w:lang w:val="fr-FR"/>
        </w:rPr>
        <w:t> :</w:t>
      </w:r>
      <w:r>
        <w:rPr>
          <w:lang w:val="fr-FR"/>
        </w:rPr>
        <w:t xml:space="preserve"> </w:t>
      </w:r>
    </w:p>
    <w:p w:rsidR="00B9053C" w:rsidRPr="00BE1548" w:rsidRDefault="00BE1E12">
      <w:pPr>
        <w:numPr>
          <w:ilvl w:val="0"/>
          <w:numId w:val="4"/>
        </w:numPr>
        <w:spacing w:after="0"/>
        <w:rPr>
          <w:lang w:val="fr-FR"/>
        </w:rPr>
      </w:pPr>
      <w:r>
        <w:rPr>
          <w:lang w:val="fr-FR"/>
        </w:rPr>
        <w:t>Quels sont les comportements à privilégier (il ne s</w:t>
      </w:r>
      <w:r w:rsidR="00BE1548">
        <w:rPr>
          <w:lang w:val="fr-FR"/>
        </w:rPr>
        <w:t>’</w:t>
      </w:r>
      <w:r>
        <w:rPr>
          <w:lang w:val="fr-FR"/>
        </w:rPr>
        <w:t>agit pas simplement d</w:t>
      </w:r>
      <w:r w:rsidR="00BE1548">
        <w:rPr>
          <w:lang w:val="fr-FR"/>
        </w:rPr>
        <w:t>’</w:t>
      </w:r>
      <w:r>
        <w:rPr>
          <w:lang w:val="fr-FR"/>
        </w:rPr>
        <w:t>énumérer les comportements inclus dans le plan stratégique national, mais de le</w:t>
      </w:r>
      <w:r>
        <w:rPr>
          <w:lang w:val="fr-FR"/>
        </w:rPr>
        <w:t>s classer par ordre d</w:t>
      </w:r>
      <w:r w:rsidR="00BE1548">
        <w:rPr>
          <w:lang w:val="fr-FR"/>
        </w:rPr>
        <w:t>’</w:t>
      </w:r>
      <w:r>
        <w:rPr>
          <w:lang w:val="fr-FR"/>
        </w:rPr>
        <w:t>importance - en supposant que les ressources soient limitées et que tous ne reçoivent pas la même attention)</w:t>
      </w:r>
      <w:r w:rsidR="00BE1548">
        <w:rPr>
          <w:lang w:val="fr-FR"/>
        </w:rPr>
        <w:t> </w:t>
      </w:r>
      <w:r>
        <w:rPr>
          <w:lang w:val="fr-FR"/>
        </w:rPr>
        <w:t xml:space="preserve">? </w:t>
      </w:r>
    </w:p>
    <w:p w:rsidR="00B9053C" w:rsidRPr="00BE1548" w:rsidRDefault="00BE1E12">
      <w:pPr>
        <w:numPr>
          <w:ilvl w:val="0"/>
          <w:numId w:val="4"/>
        </w:numPr>
        <w:spacing w:after="0"/>
        <w:rPr>
          <w:lang w:val="fr-FR"/>
        </w:rPr>
      </w:pPr>
      <w:r>
        <w:rPr>
          <w:lang w:val="fr-FR"/>
        </w:rPr>
        <w:t>Comment les données seront-elles utilisées pour définir les priorités et prendre des décisions clés (notamment en ce qui c</w:t>
      </w:r>
      <w:r>
        <w:rPr>
          <w:lang w:val="fr-FR"/>
        </w:rPr>
        <w:t>oncerne la sélection des comportements clés et l</w:t>
      </w:r>
      <w:r w:rsidR="00BE1548">
        <w:rPr>
          <w:lang w:val="fr-FR"/>
        </w:rPr>
        <w:t>’</w:t>
      </w:r>
      <w:r>
        <w:rPr>
          <w:lang w:val="fr-FR"/>
        </w:rPr>
        <w:t>identification des déterminants comportementaux)</w:t>
      </w:r>
      <w:r w:rsidR="00BE1548">
        <w:rPr>
          <w:lang w:val="fr-FR"/>
        </w:rPr>
        <w:t> </w:t>
      </w:r>
      <w:r>
        <w:rPr>
          <w:lang w:val="fr-FR"/>
        </w:rPr>
        <w:t xml:space="preserve">? </w:t>
      </w:r>
    </w:p>
    <w:p w:rsidR="00B9053C" w:rsidRPr="00BE1548" w:rsidRDefault="00BE1E12">
      <w:pPr>
        <w:numPr>
          <w:ilvl w:val="0"/>
          <w:numId w:val="4"/>
        </w:numPr>
        <w:spacing w:after="0"/>
        <w:rPr>
          <w:lang w:val="fr-FR"/>
        </w:rPr>
      </w:pPr>
      <w:r>
        <w:rPr>
          <w:lang w:val="fr-FR"/>
        </w:rPr>
        <w:t>Est-il important de considérer comment le genre affecte les approches priorisées</w:t>
      </w:r>
      <w:r w:rsidR="00BE1548">
        <w:rPr>
          <w:lang w:val="fr-FR"/>
        </w:rPr>
        <w:t> </w:t>
      </w:r>
      <w:r>
        <w:rPr>
          <w:lang w:val="fr-FR"/>
        </w:rPr>
        <w:t xml:space="preserve">? Y </w:t>
      </w:r>
      <w:proofErr w:type="spellStart"/>
      <w:r>
        <w:rPr>
          <w:lang w:val="fr-FR"/>
        </w:rPr>
        <w:t>aura-t-il</w:t>
      </w:r>
      <w:proofErr w:type="spellEnd"/>
      <w:r>
        <w:rPr>
          <w:lang w:val="fr-FR"/>
        </w:rPr>
        <w:t xml:space="preserve"> un effort délibéré pour atteindre un niveau d</w:t>
      </w:r>
      <w:r w:rsidR="00BE1548">
        <w:rPr>
          <w:lang w:val="fr-FR"/>
        </w:rPr>
        <w:t>’</w:t>
      </w:r>
      <w:r>
        <w:rPr>
          <w:lang w:val="fr-FR"/>
        </w:rPr>
        <w:t>équité (en vei</w:t>
      </w:r>
      <w:r>
        <w:rPr>
          <w:lang w:val="fr-FR"/>
        </w:rPr>
        <w:t>llant à atteindre les populations marginalisées, stigmatisées et économiquement déprimées)</w:t>
      </w:r>
      <w:r w:rsidR="00BE1548">
        <w:rPr>
          <w:lang w:val="fr-FR"/>
        </w:rPr>
        <w:t> </w:t>
      </w:r>
      <w:r>
        <w:rPr>
          <w:lang w:val="fr-FR"/>
        </w:rPr>
        <w:t xml:space="preserve">? </w:t>
      </w:r>
    </w:p>
    <w:p w:rsidR="00B9053C" w:rsidRPr="00BE1548" w:rsidRDefault="00BE1E12">
      <w:pPr>
        <w:numPr>
          <w:ilvl w:val="0"/>
          <w:numId w:val="4"/>
        </w:numPr>
        <w:spacing w:after="0"/>
        <w:rPr>
          <w:lang w:val="fr-FR"/>
        </w:rPr>
      </w:pPr>
      <w:r>
        <w:rPr>
          <w:lang w:val="fr-FR"/>
        </w:rPr>
        <w:t>Est-il important de s</w:t>
      </w:r>
      <w:r w:rsidR="00BE1548">
        <w:rPr>
          <w:lang w:val="fr-FR"/>
        </w:rPr>
        <w:t>’</w:t>
      </w:r>
      <w:r>
        <w:rPr>
          <w:lang w:val="fr-FR"/>
        </w:rPr>
        <w:t>assurer que les communautés sont engagées dans le développement d</w:t>
      </w:r>
      <w:r w:rsidR="00BE1548">
        <w:rPr>
          <w:lang w:val="fr-FR"/>
        </w:rPr>
        <w:t>’</w:t>
      </w:r>
      <w:r>
        <w:rPr>
          <w:lang w:val="fr-FR"/>
        </w:rPr>
        <w:t>efforts pour améliorer leur santé</w:t>
      </w:r>
      <w:r w:rsidR="00BE1548">
        <w:rPr>
          <w:lang w:val="fr-FR"/>
        </w:rPr>
        <w:t> </w:t>
      </w:r>
      <w:r>
        <w:rPr>
          <w:lang w:val="fr-FR"/>
        </w:rPr>
        <w:t xml:space="preserve">? </w:t>
      </w:r>
    </w:p>
    <w:p w:rsidR="00B9053C" w:rsidRPr="00BE1548" w:rsidRDefault="00BE1E12">
      <w:pPr>
        <w:numPr>
          <w:ilvl w:val="0"/>
          <w:numId w:val="4"/>
        </w:numPr>
        <w:rPr>
          <w:lang w:val="fr-FR"/>
        </w:rPr>
      </w:pPr>
      <w:r>
        <w:rPr>
          <w:lang w:val="fr-FR"/>
        </w:rPr>
        <w:t xml:space="preserve">La stratégie </w:t>
      </w:r>
      <w:proofErr w:type="spellStart"/>
      <w:r>
        <w:rPr>
          <w:lang w:val="fr-FR"/>
        </w:rPr>
        <w:t>doit-elle</w:t>
      </w:r>
      <w:proofErr w:type="spellEnd"/>
      <w:r>
        <w:rPr>
          <w:lang w:val="fr-FR"/>
        </w:rPr>
        <w:t xml:space="preserve"> être élaborée </w:t>
      </w:r>
      <w:r>
        <w:rPr>
          <w:lang w:val="fr-FR"/>
        </w:rPr>
        <w:t>de manière aussi participative que possible (et qu</w:t>
      </w:r>
      <w:r w:rsidR="00BE1548">
        <w:rPr>
          <w:lang w:val="fr-FR"/>
        </w:rPr>
        <w:t>’</w:t>
      </w:r>
      <w:r>
        <w:rPr>
          <w:lang w:val="fr-FR"/>
        </w:rPr>
        <w:t>est-ce que cela signifie)</w:t>
      </w:r>
      <w:r w:rsidR="00BE1548">
        <w:rPr>
          <w:lang w:val="fr-FR"/>
        </w:rPr>
        <w:t> </w:t>
      </w:r>
      <w:r>
        <w:rPr>
          <w:lang w:val="fr-FR"/>
        </w:rPr>
        <w:t>? Les bénéficiaires de cette stratégie devraient-ils jouer un rôle dans son développement (quand et comment)</w:t>
      </w:r>
      <w:r w:rsidR="00BE1548">
        <w:rPr>
          <w:lang w:val="fr-FR"/>
        </w:rPr>
        <w:t> </w:t>
      </w:r>
      <w:r>
        <w:rPr>
          <w:lang w:val="fr-FR"/>
        </w:rPr>
        <w:t>? Le suivi et l</w:t>
      </w:r>
      <w:r w:rsidR="00BE1548">
        <w:rPr>
          <w:lang w:val="fr-FR"/>
        </w:rPr>
        <w:t>’</w:t>
      </w:r>
      <w:r>
        <w:rPr>
          <w:lang w:val="fr-FR"/>
        </w:rPr>
        <w:t>évaluation de la stratégie seront-ils prioritaires (si</w:t>
      </w:r>
      <w:r>
        <w:rPr>
          <w:lang w:val="fr-FR"/>
        </w:rPr>
        <w:t xml:space="preserve"> oui, comment)</w:t>
      </w:r>
      <w:r w:rsidR="00BE1548">
        <w:rPr>
          <w:lang w:val="fr-FR"/>
        </w:rPr>
        <w:t> </w:t>
      </w:r>
      <w:r>
        <w:rPr>
          <w:lang w:val="fr-FR"/>
        </w:rPr>
        <w:t xml:space="preserve">? </w:t>
      </w:r>
    </w:p>
    <w:p w:rsidR="00B9053C" w:rsidRPr="00BE1548" w:rsidRDefault="00BE1E12">
      <w:pPr>
        <w:spacing w:after="0" w:line="240" w:lineRule="auto"/>
        <w:rPr>
          <w:lang w:val="fr-FR"/>
        </w:rPr>
      </w:pPr>
      <w:r w:rsidRPr="00BE1548">
        <w:rPr>
          <w:lang w:val="fr-FR"/>
        </w:rPr>
        <w:br w:type="page"/>
      </w:r>
    </w:p>
    <w:p w:rsidR="00B9053C" w:rsidRPr="00BE1548" w:rsidRDefault="00BE1E12">
      <w:pPr>
        <w:rPr>
          <w:lang w:val="fr-FR"/>
        </w:rPr>
      </w:pPr>
      <w:r>
        <w:rPr>
          <w:noProof/>
          <w:lang w:val="fr-FR" w:eastAsia="fr-FR"/>
        </w:rPr>
        <w:lastRenderedPageBreak/>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9525</wp:posOffset>
                </wp:positionV>
                <wp:extent cx="6048375" cy="7379778"/>
                <wp:effectExtent l="0" t="0" r="0" b="0"/>
                <wp:wrapSquare wrapText="bothSides"/>
                <wp:docPr id="9" name="Rectangle 9"/>
                <wp:cNvGraphicFramePr/>
                <a:graphic xmlns:a="http://schemas.openxmlformats.org/drawingml/2006/main">
                  <a:graphicData uri="http://schemas.microsoft.com/office/word/2010/wordprocessingShape">
                    <wps:wsp>
                      <wps:cNvSpPr/>
                      <wps:spPr>
                        <a:xfrm>
                          <a:off x="2328475" y="0"/>
                          <a:ext cx="6048375" cy="7379778"/>
                        </a:xfrm>
                        <a:prstGeom prst="rect">
                          <a:avLst/>
                        </a:prstGeom>
                        <a:solidFill>
                          <a:schemeClr val="lt1"/>
                        </a:solidFill>
                        <a:ln w="9525">
                          <a:solidFill>
                            <a:srgbClr val="000000"/>
                          </a:solidFill>
                          <a:round/>
                          <a:headEnd w="sm" len="sm"/>
                          <a:tailEnd w="sm" len="sm"/>
                        </a:ln>
                      </wps:spPr>
                      <wps:txbx>
                        <w:txbxContent>
                          <w:p w:rsidR="00B9053C" w:rsidRPr="00BE1548" w:rsidRDefault="00BE1E12">
                            <w:pPr>
                              <w:rPr>
                                <w:lang w:val="fr-FR"/>
                              </w:rPr>
                            </w:pPr>
                            <w:r>
                              <w:rPr>
                                <w:color w:val="000000"/>
                                <w:lang w:val="fr-FR"/>
                              </w:rPr>
                              <w:t>Insérer ici l</w:t>
                            </w:r>
                            <w:r w:rsidR="00BE1548">
                              <w:rPr>
                                <w:color w:val="000000"/>
                                <w:lang w:val="fr-FR"/>
                              </w:rPr>
                              <w:t>’</w:t>
                            </w:r>
                            <w:r>
                              <w:rPr>
                                <w:color w:val="000000"/>
                                <w:lang w:val="fr-FR"/>
                              </w:rPr>
                              <w:t>objectif de l</w:t>
                            </w:r>
                            <w:r w:rsidR="00BE1548">
                              <w:rPr>
                                <w:color w:val="000000"/>
                                <w:lang w:val="fr-FR"/>
                              </w:rPr>
                              <w:t>’</w:t>
                            </w:r>
                            <w:r>
                              <w:rPr>
                                <w:color w:val="000000"/>
                                <w:lang w:val="fr-FR"/>
                              </w:rPr>
                              <w:t>atelier (supprimer le texte au-dessus de la case)</w:t>
                            </w:r>
                          </w:p>
                        </w:txbxContent>
                      </wps:txbx>
                      <wps:bodyPr spcFirstLastPara="1" wrap="square" lIns="91425" tIns="45700" rIns="91425" bIns="45700" anchor="t" anchorCtr="0"/>
                    </wps:wsp>
                  </a:graphicData>
                </a:graphic>
              </wp:anchor>
            </w:drawing>
          </mc:Choice>
          <mc:Fallback>
            <w:pict>
              <v:rect id="Rectangle 9" o:spid="_x0000_s1027" style="position:absolute;margin-left:0;margin-top:.75pt;width:476.25pt;height:581.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" fillcolor="white [3201]">
                <v:stroke startarrowwidth="narrow" startarrowlength="short" endarrowwidth="narrow" endarrowlength="short" joinstyle="round"/>
                <v:textbox inset="2.53958mm,1.2694mm,2.53958mm,1.2694mm">
                  <w:txbxContent>
                    <w:p w:rsidR="00B9053C" w:rsidRPr="00BE1548" w:rsidRDefault="00BE1E12">
                      <w:pPr>
                        <w:rPr>
                          <w:lang w:val="fr-FR"/>
                        </w:rPr>
                      </w:pPr>
                      <w:r>
                        <w:rPr>
                          <w:color w:val="000000"/>
                          <w:lang w:val="fr-FR"/>
                        </w:rPr>
                        <w:t>Insérer ici l</w:t>
                      </w:r>
                      <w:r w:rsidR="00BE1548">
                        <w:rPr>
                          <w:color w:val="000000"/>
                          <w:lang w:val="fr-FR"/>
                        </w:rPr>
                        <w:t>’</w:t>
                      </w:r>
                      <w:r>
                        <w:rPr>
                          <w:color w:val="000000"/>
                          <w:lang w:val="fr-FR"/>
                        </w:rPr>
                        <w:t>objectif de l</w:t>
                      </w:r>
                      <w:r w:rsidR="00BE1548">
                        <w:rPr>
                          <w:color w:val="000000"/>
                          <w:lang w:val="fr-FR"/>
                        </w:rPr>
                        <w:t>’</w:t>
                      </w:r>
                      <w:r>
                        <w:rPr>
                          <w:color w:val="000000"/>
                          <w:lang w:val="fr-FR"/>
                        </w:rPr>
                        <w:t>atelier (supprimer le texte au-dessus de la case)</w:t>
                      </w:r>
                    </w:p>
                  </w:txbxContent>
                </v:textbox>
                <w10:wrap type="square"/>
              </v:rect>
            </w:pict>
          </mc:Fallback>
        </mc:AlternateContent>
      </w:r>
    </w:p>
    <w:p w:rsidR="00B9053C" w:rsidRPr="00BE1548" w:rsidRDefault="00BE1E12">
      <w:pPr>
        <w:pStyle w:val="Titre"/>
        <w:rPr>
          <w:lang w:val="fr-FR"/>
        </w:rPr>
      </w:pPr>
      <w:r>
        <w:rPr>
          <w:lang w:val="fr-FR"/>
        </w:rPr>
        <w:t>Objectifs de l</w:t>
      </w:r>
      <w:r w:rsidR="00BE1548">
        <w:rPr>
          <w:lang w:val="fr-FR"/>
        </w:rPr>
        <w:t>’</w:t>
      </w:r>
      <w:r>
        <w:rPr>
          <w:lang w:val="fr-FR"/>
        </w:rPr>
        <w:t>atelier</w:t>
      </w:r>
    </w:p>
    <w:p w:rsidR="00B9053C" w:rsidRPr="00BE1548" w:rsidRDefault="00BE1E12">
      <w:pPr>
        <w:rPr>
          <w:lang w:val="fr-FR"/>
        </w:rPr>
      </w:pPr>
      <w:r>
        <w:rPr>
          <w:lang w:val="fr-FR"/>
        </w:rPr>
        <w:lastRenderedPageBreak/>
        <w:t>Les résultats d</w:t>
      </w:r>
      <w:r w:rsidR="00BE1548">
        <w:rPr>
          <w:lang w:val="fr-FR"/>
        </w:rPr>
        <w:t>’</w:t>
      </w:r>
      <w:r>
        <w:rPr>
          <w:lang w:val="fr-FR"/>
        </w:rPr>
        <w:t>un atelier de développement de stratégie sont les sections de la stratégie elle-même. Le modèle de stratégie de CSC</w:t>
      </w:r>
      <w:r>
        <w:rPr>
          <w:lang w:val="fr-FR"/>
        </w:rPr>
        <w:t xml:space="preserve"> du Partenariat RBM pour mettre fin au paludisme montre comment structurer ce contenu. Pour les besoins de ces termes de référence, il suffit de résumer ces éléments sous forme de points. Les résultats entre parenthèses ne sont pas nécessaires pour les ter</w:t>
      </w:r>
      <w:r>
        <w:rPr>
          <w:lang w:val="fr-FR"/>
        </w:rPr>
        <w:t>mes de référence, ils sont inclus dans ces orientations simplement pour indiquer clairement comment ces objectifs s</w:t>
      </w:r>
      <w:r w:rsidR="00BE1548">
        <w:rPr>
          <w:lang w:val="fr-FR"/>
        </w:rPr>
        <w:t>’</w:t>
      </w:r>
      <w:r>
        <w:rPr>
          <w:lang w:val="fr-FR"/>
        </w:rPr>
        <w:t>articulent avec les éléments concrets de la stratégie.</w:t>
      </w:r>
    </w:p>
    <w:p w:rsidR="00B9053C" w:rsidRPr="00BE1548" w:rsidRDefault="00BE1E12">
      <w:pPr>
        <w:numPr>
          <w:ilvl w:val="0"/>
          <w:numId w:val="1"/>
        </w:numPr>
        <w:pBdr>
          <w:top w:val="nil"/>
          <w:left w:val="nil"/>
          <w:bottom w:val="nil"/>
          <w:right w:val="nil"/>
          <w:between w:val="nil"/>
        </w:pBdr>
        <w:spacing w:after="0"/>
        <w:rPr>
          <w:lang w:val="fr-FR"/>
        </w:rPr>
      </w:pPr>
      <w:r>
        <w:rPr>
          <w:color w:val="000000"/>
          <w:lang w:val="fr-FR"/>
        </w:rPr>
        <w:t>Établir une vision commune</w:t>
      </w:r>
      <w:r w:rsidR="00BE1548">
        <w:rPr>
          <w:color w:val="000000"/>
          <w:lang w:val="fr-FR"/>
        </w:rPr>
        <w:t> </w:t>
      </w:r>
      <w:r>
        <w:rPr>
          <w:color w:val="000000"/>
          <w:lang w:val="fr-FR"/>
        </w:rPr>
        <w:t xml:space="preserve">: que veulent réaliser les parties prenantes pendant la </w:t>
      </w:r>
      <w:r>
        <w:rPr>
          <w:color w:val="000000"/>
          <w:lang w:val="fr-FR"/>
        </w:rPr>
        <w:t>période d</w:t>
      </w:r>
      <w:r w:rsidR="00BE1548">
        <w:rPr>
          <w:color w:val="000000"/>
          <w:lang w:val="fr-FR"/>
        </w:rPr>
        <w:t>’</w:t>
      </w:r>
      <w:r>
        <w:rPr>
          <w:color w:val="000000"/>
          <w:lang w:val="fr-FR"/>
        </w:rPr>
        <w:t>exécution de la stratégie</w:t>
      </w:r>
      <w:r w:rsidR="00BE1548">
        <w:rPr>
          <w:color w:val="000000"/>
          <w:lang w:val="fr-FR"/>
        </w:rPr>
        <w:t> </w:t>
      </w:r>
      <w:r>
        <w:rPr>
          <w:color w:val="000000"/>
          <w:lang w:val="fr-FR"/>
        </w:rPr>
        <w:t>? (</w:t>
      </w:r>
      <w:proofErr w:type="gramStart"/>
      <w:r>
        <w:rPr>
          <w:color w:val="000000"/>
          <w:lang w:val="fr-FR"/>
        </w:rPr>
        <w:t>résultat</w:t>
      </w:r>
      <w:proofErr w:type="gramEnd"/>
      <w:r w:rsidR="00BE1548">
        <w:rPr>
          <w:color w:val="000000"/>
          <w:lang w:val="fr-FR"/>
        </w:rPr>
        <w:t> </w:t>
      </w:r>
      <w:r>
        <w:rPr>
          <w:color w:val="000000"/>
          <w:lang w:val="fr-FR"/>
        </w:rPr>
        <w:t>: stratégie à venir, introduction de la stratégie - mission, vision, objectifs, soutien des objectifs de CSC)</w:t>
      </w:r>
    </w:p>
    <w:p w:rsidR="00B9053C" w:rsidRPr="00BE1548" w:rsidRDefault="00BE1E12">
      <w:pPr>
        <w:numPr>
          <w:ilvl w:val="0"/>
          <w:numId w:val="1"/>
        </w:numPr>
        <w:pBdr>
          <w:top w:val="nil"/>
          <w:left w:val="nil"/>
          <w:bottom w:val="nil"/>
          <w:right w:val="nil"/>
          <w:between w:val="nil"/>
        </w:pBdr>
        <w:spacing w:after="0"/>
        <w:rPr>
          <w:lang w:val="fr-FR"/>
        </w:rPr>
      </w:pPr>
      <w:r>
        <w:rPr>
          <w:color w:val="000000"/>
          <w:lang w:val="fr-FR"/>
        </w:rPr>
        <w:t>Parvenir à un consensus sur les priorités de la stratégie, en utilisant les données disponibles po</w:t>
      </w:r>
      <w:r>
        <w:rPr>
          <w:color w:val="000000"/>
          <w:lang w:val="fr-FR"/>
        </w:rPr>
        <w:t>ur justifier la prise de décision (résultat</w:t>
      </w:r>
      <w:r w:rsidR="00BE1548">
        <w:rPr>
          <w:color w:val="000000"/>
          <w:lang w:val="fr-FR"/>
        </w:rPr>
        <w:t> </w:t>
      </w:r>
      <w:r>
        <w:rPr>
          <w:color w:val="000000"/>
          <w:lang w:val="fr-FR"/>
        </w:rPr>
        <w:t>: stratégie à venir, introduction de la stratégie)</w:t>
      </w:r>
    </w:p>
    <w:p w:rsidR="00B9053C" w:rsidRPr="00BE1548" w:rsidRDefault="00BE1E12">
      <w:pPr>
        <w:numPr>
          <w:ilvl w:val="0"/>
          <w:numId w:val="1"/>
        </w:numPr>
        <w:pBdr>
          <w:top w:val="nil"/>
          <w:left w:val="nil"/>
          <w:bottom w:val="nil"/>
          <w:right w:val="nil"/>
          <w:between w:val="nil"/>
        </w:pBdr>
        <w:spacing w:after="0"/>
        <w:rPr>
          <w:lang w:val="fr-FR"/>
        </w:rPr>
      </w:pPr>
      <w:r>
        <w:rPr>
          <w:color w:val="000000"/>
          <w:lang w:val="fr-FR"/>
        </w:rPr>
        <w:t>Examiner et analyser les données disponibles et discuter des implications (résultats</w:t>
      </w:r>
      <w:r w:rsidR="00BE1548">
        <w:rPr>
          <w:color w:val="000000"/>
          <w:lang w:val="fr-FR"/>
        </w:rPr>
        <w:t> </w:t>
      </w:r>
      <w:r>
        <w:rPr>
          <w:color w:val="000000"/>
          <w:lang w:val="fr-FR"/>
        </w:rPr>
        <w:t>: introduction de la stratégie, analyses de situation, analyses comportement</w:t>
      </w:r>
      <w:r>
        <w:rPr>
          <w:color w:val="000000"/>
          <w:lang w:val="fr-FR"/>
        </w:rPr>
        <w:t xml:space="preserve">ales, analyse du public, approches stratégiques) </w:t>
      </w:r>
    </w:p>
    <w:p w:rsidR="00B9053C" w:rsidRDefault="00BE1E12">
      <w:pPr>
        <w:numPr>
          <w:ilvl w:val="0"/>
          <w:numId w:val="1"/>
        </w:numPr>
        <w:pBdr>
          <w:top w:val="nil"/>
          <w:left w:val="nil"/>
          <w:bottom w:val="nil"/>
          <w:right w:val="nil"/>
          <w:between w:val="nil"/>
        </w:pBdr>
        <w:spacing w:after="0"/>
      </w:pPr>
      <w:r>
        <w:rPr>
          <w:color w:val="000000"/>
          <w:lang w:val="fr-FR"/>
        </w:rPr>
        <w:t>Parvenir à un consensus sur les comportements prioritaires</w:t>
      </w:r>
      <w:r w:rsidR="00BE1548">
        <w:rPr>
          <w:color w:val="000000"/>
          <w:lang w:val="fr-FR"/>
        </w:rPr>
        <w:t> </w:t>
      </w:r>
      <w:r>
        <w:rPr>
          <w:color w:val="000000"/>
          <w:lang w:val="fr-FR"/>
        </w:rPr>
        <w:t>: en supposant que les ressources soient limitées, sur quels comportements la stratégie devrait-elle se concentrer</w:t>
      </w:r>
      <w:r w:rsidR="00BE1548">
        <w:rPr>
          <w:color w:val="000000"/>
          <w:lang w:val="fr-FR"/>
        </w:rPr>
        <w:t> </w:t>
      </w:r>
      <w:r>
        <w:rPr>
          <w:color w:val="000000"/>
          <w:lang w:val="fr-FR"/>
        </w:rPr>
        <w:t>? Quelles sont les priorités lor</w:t>
      </w:r>
      <w:r>
        <w:rPr>
          <w:color w:val="000000"/>
          <w:lang w:val="fr-FR"/>
        </w:rPr>
        <w:t>sque les ressources sont limitées</w:t>
      </w:r>
      <w:r w:rsidR="00BE1548">
        <w:rPr>
          <w:color w:val="000000"/>
          <w:lang w:val="fr-FR"/>
        </w:rPr>
        <w:t> </w:t>
      </w:r>
      <w:r>
        <w:rPr>
          <w:color w:val="000000"/>
          <w:lang w:val="fr-FR"/>
        </w:rPr>
        <w:t xml:space="preserve">? Y </w:t>
      </w:r>
      <w:proofErr w:type="spellStart"/>
      <w:r>
        <w:rPr>
          <w:color w:val="000000"/>
          <w:lang w:val="fr-FR"/>
        </w:rPr>
        <w:t>a-t-il</w:t>
      </w:r>
      <w:proofErr w:type="spellEnd"/>
      <w:r>
        <w:rPr>
          <w:color w:val="000000"/>
          <w:lang w:val="fr-FR"/>
        </w:rPr>
        <w:t xml:space="preserve"> des comportements plus importants dans une certaine région de la zone de transmission</w:t>
      </w:r>
      <w:r w:rsidR="00BE1548">
        <w:rPr>
          <w:color w:val="000000"/>
          <w:lang w:val="fr-FR"/>
        </w:rPr>
        <w:t> </w:t>
      </w:r>
      <w:r>
        <w:rPr>
          <w:color w:val="000000"/>
          <w:lang w:val="fr-FR"/>
        </w:rPr>
        <w:t>? (</w:t>
      </w:r>
      <w:proofErr w:type="gramStart"/>
      <w:r>
        <w:rPr>
          <w:color w:val="000000"/>
          <w:lang w:val="fr-FR"/>
        </w:rPr>
        <w:t>résultats</w:t>
      </w:r>
      <w:proofErr w:type="gramEnd"/>
      <w:r w:rsidR="00BE1548">
        <w:rPr>
          <w:color w:val="000000"/>
          <w:lang w:val="fr-FR"/>
        </w:rPr>
        <w:t> </w:t>
      </w:r>
      <w:r>
        <w:rPr>
          <w:color w:val="000000"/>
          <w:lang w:val="fr-FR"/>
        </w:rPr>
        <w:t>: plans de communication spécifiques aux comportements)</w:t>
      </w:r>
    </w:p>
    <w:p w:rsidR="00B9053C" w:rsidRPr="00BE1548" w:rsidRDefault="00BE1E12">
      <w:pPr>
        <w:numPr>
          <w:ilvl w:val="0"/>
          <w:numId w:val="1"/>
        </w:numPr>
        <w:pBdr>
          <w:top w:val="nil"/>
          <w:left w:val="nil"/>
          <w:bottom w:val="nil"/>
          <w:right w:val="nil"/>
          <w:between w:val="nil"/>
        </w:pBdr>
        <w:rPr>
          <w:lang w:val="fr-FR"/>
        </w:rPr>
      </w:pPr>
      <w:r>
        <w:rPr>
          <w:color w:val="000000"/>
          <w:lang w:val="fr-FR"/>
        </w:rPr>
        <w:t xml:space="preserve">Parvenir à un consensus sur des objectifs appropriés de </w:t>
      </w:r>
      <w:r>
        <w:rPr>
          <w:color w:val="000000"/>
          <w:lang w:val="fr-FR"/>
        </w:rPr>
        <w:t>suivi et d</w:t>
      </w:r>
      <w:r w:rsidR="00BE1548">
        <w:rPr>
          <w:color w:val="000000"/>
          <w:lang w:val="fr-FR"/>
        </w:rPr>
        <w:t>’</w:t>
      </w:r>
      <w:r>
        <w:rPr>
          <w:color w:val="000000"/>
          <w:lang w:val="fr-FR"/>
        </w:rPr>
        <w:t>évaluation de la stratégie (résultat</w:t>
      </w:r>
      <w:r w:rsidR="00BE1548">
        <w:rPr>
          <w:color w:val="000000"/>
          <w:lang w:val="fr-FR"/>
        </w:rPr>
        <w:t> </w:t>
      </w:r>
      <w:r>
        <w:rPr>
          <w:color w:val="000000"/>
          <w:lang w:val="fr-FR"/>
        </w:rPr>
        <w:t>: plan de suivi et d</w:t>
      </w:r>
      <w:r w:rsidR="00BE1548">
        <w:rPr>
          <w:color w:val="000000"/>
          <w:lang w:val="fr-FR"/>
        </w:rPr>
        <w:t>’</w:t>
      </w:r>
      <w:r>
        <w:rPr>
          <w:color w:val="000000"/>
          <w:lang w:val="fr-FR"/>
        </w:rPr>
        <w:t>évaluation de la stratégie)</w:t>
      </w:r>
      <w:r>
        <w:rPr>
          <w:noProof/>
          <w:lang w:val="fr-FR" w:eastAsia="fr-FR"/>
        </w:rPr>
        <mc:AlternateContent>
          <mc:Choice Requires="wps">
            <w:drawing>
              <wp:anchor distT="0" distB="0" distL="114300" distR="114300" simplePos="0" relativeHeight="251663360" behindDoc="0" locked="0" layoutInCell="1" allowOverlap="1">
                <wp:simplePos x="0" y="0"/>
                <wp:positionH relativeFrom="column">
                  <wp:posOffset>1</wp:posOffset>
                </wp:positionH>
                <wp:positionV relativeFrom="paragraph">
                  <wp:posOffset>444500</wp:posOffset>
                </wp:positionV>
                <wp:extent cx="6044565" cy="312864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2328480" y="2220440"/>
                          <a:ext cx="6044565" cy="3128645"/>
                        </a:xfrm>
                        <a:prstGeom prst="rect">
                          <a:avLst/>
                        </a:prstGeom>
                        <a:solidFill>
                          <a:schemeClr val="lt1"/>
                        </a:solidFill>
                        <a:ln w="9525">
                          <a:solidFill>
                            <a:srgbClr val="000000"/>
                          </a:solidFill>
                          <a:round/>
                          <a:headEnd w="sm" len="sm"/>
                          <a:tailEnd w="sm" len="sm"/>
                        </a:ln>
                      </wps:spPr>
                      <wps:txbx>
                        <w:txbxContent>
                          <w:p w:rsidR="00B9053C" w:rsidRPr="00BE1548" w:rsidRDefault="00BE1E12">
                            <w:pPr>
                              <w:rPr>
                                <w:lang w:val="fr-FR"/>
                              </w:rPr>
                            </w:pPr>
                            <w:r>
                              <w:rPr>
                                <w:color w:val="000000"/>
                                <w:lang w:val="fr-FR"/>
                              </w:rPr>
                              <w:t>Insérer ici les objectifs de l</w:t>
                            </w:r>
                            <w:r w:rsidR="00BE1548">
                              <w:rPr>
                                <w:color w:val="000000"/>
                                <w:lang w:val="fr-FR"/>
                              </w:rPr>
                              <w:t>’</w:t>
                            </w:r>
                            <w:r>
                              <w:rPr>
                                <w:color w:val="000000"/>
                                <w:lang w:val="fr-FR"/>
                              </w:rPr>
                              <w:t>atelier (supprimer le texte au-dessus de la case)</w:t>
                            </w:r>
                          </w:p>
                        </w:txbxContent>
                      </wps:txbx>
                      <wps:bodyPr spcFirstLastPara="1" wrap="square" lIns="91425" tIns="45700" rIns="91425" bIns="45700" anchor="t" anchorCtr="0"/>
                    </wps:wsp>
                  </a:graphicData>
                </a:graphic>
              </wp:anchor>
            </w:drawing>
          </mc:Choice>
          <mc:Fallback>
            <w:pict>
              <v:rect id="Rectangle 8" o:spid="_x0000_s1028" style="position:absolute;left:0;text-align:left;margin-left:0;margin-top:35pt;width:475.95pt;height:24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" fillcolor="white [3201]">
                <v:stroke startarrowwidth="narrow" startarrowlength="short" endarrowwidth="narrow" endarrowlength="short" joinstyle="round"/>
                <v:textbox inset="2.53958mm,1.2694mm,2.53958mm,1.2694mm">
                  <w:txbxContent>
                    <w:p w:rsidR="00B9053C" w:rsidRPr="00BE1548" w:rsidRDefault="00BE1E12">
                      <w:pPr>
                        <w:rPr>
                          <w:lang w:val="fr-FR"/>
                        </w:rPr>
                      </w:pPr>
                      <w:r>
                        <w:rPr>
                          <w:color w:val="000000"/>
                          <w:lang w:val="fr-FR"/>
                        </w:rPr>
                        <w:t>Insérer ici les objectifs de l</w:t>
                      </w:r>
                      <w:r w:rsidR="00BE1548">
                        <w:rPr>
                          <w:color w:val="000000"/>
                          <w:lang w:val="fr-FR"/>
                        </w:rPr>
                        <w:t>’</w:t>
                      </w:r>
                      <w:r>
                        <w:rPr>
                          <w:color w:val="000000"/>
                          <w:lang w:val="fr-FR"/>
                        </w:rPr>
                        <w:t>atelier (supprimer le texte au-dessus de la case)</w:t>
                      </w:r>
                    </w:p>
                  </w:txbxContent>
                </v:textbox>
                <w10:wrap type="square"/>
              </v:rect>
            </w:pict>
          </mc:Fallback>
        </mc:AlternateContent>
      </w:r>
    </w:p>
    <w:p w:rsidR="00B9053C" w:rsidRPr="00BE1548" w:rsidRDefault="00BE1E12">
      <w:pPr>
        <w:spacing w:after="0" w:line="240" w:lineRule="auto"/>
        <w:rPr>
          <w:color w:val="A5A5A5"/>
          <w:sz w:val="48"/>
          <w:szCs w:val="48"/>
          <w:lang w:val="fr-FR"/>
        </w:rPr>
      </w:pPr>
      <w:r w:rsidRPr="00BE1548">
        <w:rPr>
          <w:lang w:val="fr-FR"/>
        </w:rPr>
        <w:br w:type="page"/>
      </w:r>
    </w:p>
    <w:p w:rsidR="00B9053C" w:rsidRPr="00BE1548" w:rsidRDefault="00BE1E12">
      <w:pPr>
        <w:pStyle w:val="Titre"/>
        <w:rPr>
          <w:lang w:val="fr-FR"/>
        </w:rPr>
      </w:pPr>
      <w:r>
        <w:rPr>
          <w:lang w:val="fr-FR"/>
        </w:rPr>
        <w:lastRenderedPageBreak/>
        <w:t>Résultats escomptés</w:t>
      </w:r>
    </w:p>
    <w:p w:rsidR="00B9053C" w:rsidRPr="00BE1548" w:rsidRDefault="00BE1E12">
      <w:pPr>
        <w:rPr>
          <w:lang w:val="fr-FR"/>
        </w:rPr>
      </w:pPr>
      <w:r>
        <w:rPr>
          <w:lang w:val="fr-FR"/>
        </w:rPr>
        <w:t>À la fin de l</w:t>
      </w:r>
      <w:r w:rsidR="00BE1548">
        <w:rPr>
          <w:lang w:val="fr-FR"/>
        </w:rPr>
        <w:t>’</w:t>
      </w:r>
      <w:r>
        <w:rPr>
          <w:lang w:val="fr-FR"/>
        </w:rPr>
        <w:t>atelier des parties prenantes, l</w:t>
      </w:r>
      <w:r w:rsidR="00BE1548">
        <w:rPr>
          <w:lang w:val="fr-FR"/>
        </w:rPr>
        <w:t>’</w:t>
      </w:r>
      <w:r>
        <w:rPr>
          <w:lang w:val="fr-FR"/>
        </w:rPr>
        <w:t>équipe</w:t>
      </w:r>
      <w:r>
        <w:rPr>
          <w:lang w:val="fr-FR"/>
        </w:rPr>
        <w:t xml:space="preserve"> d</w:t>
      </w:r>
      <w:r w:rsidR="00BE1548">
        <w:rPr>
          <w:lang w:val="fr-FR"/>
        </w:rPr>
        <w:t>’</w:t>
      </w:r>
      <w:r>
        <w:rPr>
          <w:lang w:val="fr-FR"/>
        </w:rPr>
        <w:t>experts techniques du programme national de lutte contre le paludisme aura reçu des conseils concernant l</w:t>
      </w:r>
      <w:r w:rsidR="00BE1548">
        <w:rPr>
          <w:lang w:val="fr-FR"/>
        </w:rPr>
        <w:t>’</w:t>
      </w:r>
      <w:r>
        <w:rPr>
          <w:lang w:val="fr-FR"/>
        </w:rPr>
        <w:t xml:space="preserve">orientation et les priorités souhaitées de la stratégie. </w:t>
      </w:r>
    </w:p>
    <w:p w:rsidR="00B9053C" w:rsidRPr="00BE1548" w:rsidRDefault="00BE1E12">
      <w:pPr>
        <w:numPr>
          <w:ilvl w:val="0"/>
          <w:numId w:val="2"/>
        </w:numPr>
        <w:pBdr>
          <w:top w:val="nil"/>
          <w:left w:val="nil"/>
          <w:bottom w:val="nil"/>
          <w:right w:val="nil"/>
          <w:between w:val="nil"/>
        </w:pBdr>
        <w:rPr>
          <w:lang w:val="fr-FR"/>
        </w:rPr>
      </w:pPr>
      <w:r>
        <w:rPr>
          <w:color w:val="000000"/>
          <w:lang w:val="fr-FR"/>
        </w:rPr>
        <w:t>Résultats</w:t>
      </w:r>
      <w:r w:rsidR="00BE1548">
        <w:rPr>
          <w:color w:val="000000"/>
          <w:lang w:val="fr-FR"/>
        </w:rPr>
        <w:t> </w:t>
      </w:r>
      <w:r>
        <w:rPr>
          <w:color w:val="000000"/>
          <w:lang w:val="fr-FR"/>
        </w:rPr>
        <w:t>: stratégie à venir, introduction de la stratégie</w:t>
      </w:r>
    </w:p>
    <w:p w:rsidR="00B9053C" w:rsidRPr="00BE1548" w:rsidRDefault="00BE1E12">
      <w:pPr>
        <w:rPr>
          <w:lang w:val="fr-FR"/>
        </w:rPr>
      </w:pPr>
      <w:r>
        <w:rPr>
          <w:lang w:val="fr-FR"/>
        </w:rPr>
        <w:t>L</w:t>
      </w:r>
      <w:r w:rsidR="00BE1548">
        <w:rPr>
          <w:lang w:val="fr-FR"/>
        </w:rPr>
        <w:t>’</w:t>
      </w:r>
      <w:r>
        <w:rPr>
          <w:lang w:val="fr-FR"/>
        </w:rPr>
        <w:t>équipe partira également avec non seulement toutes les données disponibles, mais aussi un consensus sur la signification des données dans leur contexte et sur la manière dont elles devraient être utilisées pour façonner les décisions stratégiques concern</w:t>
      </w:r>
      <w:r>
        <w:rPr>
          <w:lang w:val="fr-FR"/>
        </w:rPr>
        <w:t>ant la sélection des comportements, l</w:t>
      </w:r>
      <w:r w:rsidR="00BE1548">
        <w:rPr>
          <w:lang w:val="fr-FR"/>
        </w:rPr>
        <w:t>’</w:t>
      </w:r>
      <w:r>
        <w:rPr>
          <w:lang w:val="fr-FR"/>
        </w:rPr>
        <w:t>articulation des déterminants comportementaux, l</w:t>
      </w:r>
      <w:r w:rsidR="00BE1548">
        <w:rPr>
          <w:lang w:val="fr-FR"/>
        </w:rPr>
        <w:t>’</w:t>
      </w:r>
      <w:r>
        <w:rPr>
          <w:lang w:val="fr-FR"/>
        </w:rPr>
        <w:t>identification des publics cibles, et la sélection d</w:t>
      </w:r>
      <w:r w:rsidR="00BE1548">
        <w:rPr>
          <w:lang w:val="fr-FR"/>
        </w:rPr>
        <w:t>’</w:t>
      </w:r>
      <w:r>
        <w:rPr>
          <w:lang w:val="fr-FR"/>
        </w:rPr>
        <w:t>approches de communication spécifiques et d</w:t>
      </w:r>
      <w:r w:rsidR="00BE1548">
        <w:rPr>
          <w:lang w:val="fr-FR"/>
        </w:rPr>
        <w:t>’</w:t>
      </w:r>
      <w:r>
        <w:rPr>
          <w:lang w:val="fr-FR"/>
        </w:rPr>
        <w:t xml:space="preserve">une combinaison appropriée de canaux. </w:t>
      </w:r>
    </w:p>
    <w:p w:rsidR="00B9053C" w:rsidRPr="00BE1548" w:rsidRDefault="00BE1E12">
      <w:pPr>
        <w:numPr>
          <w:ilvl w:val="0"/>
          <w:numId w:val="2"/>
        </w:numPr>
        <w:pBdr>
          <w:top w:val="nil"/>
          <w:left w:val="nil"/>
          <w:bottom w:val="nil"/>
          <w:right w:val="nil"/>
          <w:between w:val="nil"/>
        </w:pBdr>
        <w:rPr>
          <w:lang w:val="fr-FR"/>
        </w:rPr>
      </w:pPr>
      <w:r>
        <w:rPr>
          <w:color w:val="000000"/>
          <w:lang w:val="fr-FR"/>
        </w:rPr>
        <w:t>Résultats</w:t>
      </w:r>
      <w:r w:rsidR="00BE1548">
        <w:rPr>
          <w:color w:val="000000"/>
          <w:lang w:val="fr-FR"/>
        </w:rPr>
        <w:t> </w:t>
      </w:r>
      <w:r>
        <w:rPr>
          <w:color w:val="000000"/>
          <w:lang w:val="fr-FR"/>
        </w:rPr>
        <w:t>: plans d</w:t>
      </w:r>
      <w:r w:rsidR="00BE1548">
        <w:rPr>
          <w:color w:val="000000"/>
          <w:lang w:val="fr-FR"/>
        </w:rPr>
        <w:t>’</w:t>
      </w:r>
      <w:r>
        <w:rPr>
          <w:color w:val="000000"/>
          <w:lang w:val="fr-FR"/>
        </w:rPr>
        <w:t xml:space="preserve">intervention </w:t>
      </w:r>
      <w:r>
        <w:rPr>
          <w:color w:val="000000"/>
          <w:lang w:val="fr-FR"/>
        </w:rPr>
        <w:t>spécifiques, analyses de situation, analyses comportementales, analyses du public cible, approches stratégiques, considérations pour les différentes zones de transmission stratifiée du paludisme</w:t>
      </w:r>
    </w:p>
    <w:p w:rsidR="00B9053C" w:rsidRPr="00BE1548" w:rsidRDefault="00BE1E12">
      <w:pPr>
        <w:rPr>
          <w:lang w:val="fr-FR"/>
        </w:rPr>
      </w:pPr>
      <w:r>
        <w:rPr>
          <w:i/>
          <w:lang w:val="fr-FR"/>
        </w:rPr>
        <w:t>Le résultat souhaité de cet atelier n</w:t>
      </w:r>
      <w:r w:rsidR="00BE1548">
        <w:rPr>
          <w:i/>
          <w:lang w:val="fr-FR"/>
        </w:rPr>
        <w:t>’</w:t>
      </w:r>
      <w:r>
        <w:rPr>
          <w:i/>
          <w:lang w:val="fr-FR"/>
        </w:rPr>
        <w:t xml:space="preserve">est pas une stratégie validée. </w:t>
      </w:r>
      <w:r>
        <w:rPr>
          <w:lang w:val="fr-FR"/>
        </w:rPr>
        <w:t>L</w:t>
      </w:r>
      <w:r w:rsidR="00BE1548">
        <w:rPr>
          <w:lang w:val="fr-FR"/>
        </w:rPr>
        <w:t>’</w:t>
      </w:r>
      <w:r>
        <w:rPr>
          <w:lang w:val="fr-FR"/>
        </w:rPr>
        <w:t>objectif est de fournir à une petite équipe d</w:t>
      </w:r>
      <w:r w:rsidR="00BE1548">
        <w:rPr>
          <w:lang w:val="fr-FR"/>
        </w:rPr>
        <w:t>’</w:t>
      </w:r>
      <w:r>
        <w:rPr>
          <w:lang w:val="fr-FR"/>
        </w:rPr>
        <w:t>experts techniques toutes les décisions de haut niveau nécessaires pour garantir que l</w:t>
      </w:r>
      <w:r w:rsidR="00BE1548">
        <w:rPr>
          <w:lang w:val="fr-FR"/>
        </w:rPr>
        <w:t>’</w:t>
      </w:r>
      <w:r>
        <w:rPr>
          <w:lang w:val="fr-FR"/>
        </w:rPr>
        <w:t>orientation de la stratégie est conforme aux attente</w:t>
      </w:r>
      <w:r>
        <w:rPr>
          <w:lang w:val="fr-FR"/>
        </w:rPr>
        <w:t>s du large éventail de parties prenantes qui ont accepté de la mettre en œuvre.</w:t>
      </w:r>
    </w:p>
    <w:p w:rsidR="00B9053C" w:rsidRPr="00BE1548" w:rsidRDefault="00BE1E12">
      <w:pPr>
        <w:rPr>
          <w:lang w:val="fr-FR"/>
        </w:rPr>
      </w:pPr>
      <w:r>
        <w:rPr>
          <w:noProof/>
          <w:lang w:val="fr-FR" w:eastAsia="fr-FR"/>
        </w:rPr>
        <mc:AlternateContent>
          <mc:Choice Requires="wps">
            <w:drawing>
              <wp:anchor distT="0" distB="0" distL="114300" distR="114300" simplePos="0" relativeHeight="251665408" behindDoc="0" locked="0" layoutInCell="1" allowOverlap="1">
                <wp:simplePos x="0" y="0"/>
                <wp:positionH relativeFrom="column">
                  <wp:posOffset>1</wp:posOffset>
                </wp:positionH>
                <wp:positionV relativeFrom="paragraph">
                  <wp:posOffset>330200</wp:posOffset>
                </wp:positionV>
                <wp:extent cx="6044565" cy="340296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2328480" y="2083280"/>
                          <a:ext cx="6044565" cy="3402965"/>
                        </a:xfrm>
                        <a:prstGeom prst="rect">
                          <a:avLst/>
                        </a:prstGeom>
                        <a:solidFill>
                          <a:schemeClr val="lt1"/>
                        </a:solidFill>
                        <a:ln w="9525">
                          <a:solidFill>
                            <a:srgbClr val="000000"/>
                          </a:solidFill>
                          <a:round/>
                          <a:headEnd w="sm" len="sm"/>
                          <a:tailEnd w="sm" len="sm"/>
                        </a:ln>
                      </wps:spPr>
                      <wps:txbx>
                        <w:txbxContent>
                          <w:p w:rsidR="00B9053C" w:rsidRPr="00BE1548" w:rsidRDefault="00BE1E12">
                            <w:pPr>
                              <w:rPr>
                                <w:lang w:val="fr-FR"/>
                              </w:rPr>
                            </w:pPr>
                            <w:r>
                              <w:rPr>
                                <w:color w:val="000000"/>
                                <w:lang w:val="fr-FR"/>
                              </w:rPr>
                              <w:t>Insérer les résultats de l</w:t>
                            </w:r>
                            <w:r w:rsidR="00BE1548">
                              <w:rPr>
                                <w:color w:val="000000"/>
                                <w:lang w:val="fr-FR"/>
                              </w:rPr>
                              <w:t>’</w:t>
                            </w:r>
                            <w:r>
                              <w:rPr>
                                <w:color w:val="000000"/>
                                <w:lang w:val="fr-FR"/>
                              </w:rPr>
                              <w:t>atelier ici (supprimer le texte au-dessus de la case)</w:t>
                            </w:r>
                          </w:p>
                        </w:txbxContent>
                      </wps:txbx>
                      <wps:bodyPr spcFirstLastPara="1" wrap="square" lIns="91425" tIns="45700" rIns="91425" bIns="45700" anchor="t" anchorCtr="0"/>
                    </wps:wsp>
                  </a:graphicData>
                </a:graphic>
              </wp:anchor>
            </w:drawing>
          </mc:Choice>
          <mc:Fallback>
            <w:pict>
              <v:rect id="Rectangle 3" o:spid="_x0000_s1029" style="position:absolute;margin-left:0;margin-top:26pt;width:475.95pt;height:267.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" fillcolor="white [3201]">
                <v:stroke startarrowwidth="narrow" startarrowlength="short" endarrowwidth="narrow" endarrowlength="short" joinstyle="round"/>
                <v:textbox inset="2.53958mm,1.2694mm,2.53958mm,1.2694mm">
                  <w:txbxContent>
                    <w:p w:rsidR="00B9053C" w:rsidRPr="00BE1548" w:rsidRDefault="00BE1E12">
                      <w:pPr>
                        <w:rPr>
                          <w:lang w:val="fr-FR"/>
                        </w:rPr>
                      </w:pPr>
                      <w:r>
                        <w:rPr>
                          <w:color w:val="000000"/>
                          <w:lang w:val="fr-FR"/>
                        </w:rPr>
                        <w:t>Insérer les résultats de l</w:t>
                      </w:r>
                      <w:r w:rsidR="00BE1548">
                        <w:rPr>
                          <w:color w:val="000000"/>
                          <w:lang w:val="fr-FR"/>
                        </w:rPr>
                        <w:t>’</w:t>
                      </w:r>
                      <w:r>
                        <w:rPr>
                          <w:color w:val="000000"/>
                          <w:lang w:val="fr-FR"/>
                        </w:rPr>
                        <w:t>atelier ici (supprimer le texte au-dessus de la case)</w:t>
                      </w:r>
                    </w:p>
                  </w:txbxContent>
                </v:textbox>
                <w10:wrap type="square"/>
              </v:rect>
            </w:pict>
          </mc:Fallback>
        </mc:AlternateContent>
      </w:r>
    </w:p>
    <w:p w:rsidR="00B9053C" w:rsidRPr="00BE1548" w:rsidRDefault="00BE1E12">
      <w:pPr>
        <w:spacing w:after="0" w:line="240" w:lineRule="auto"/>
        <w:rPr>
          <w:color w:val="A5A5A5"/>
          <w:sz w:val="48"/>
          <w:szCs w:val="48"/>
          <w:lang w:val="fr-FR"/>
        </w:rPr>
      </w:pPr>
      <w:r w:rsidRPr="00BE1548">
        <w:rPr>
          <w:lang w:val="fr-FR"/>
        </w:rPr>
        <w:lastRenderedPageBreak/>
        <w:br w:type="page"/>
      </w:r>
    </w:p>
    <w:p w:rsidR="00B9053C" w:rsidRPr="00BE1548" w:rsidRDefault="00BE1E12">
      <w:pPr>
        <w:pStyle w:val="Titre"/>
        <w:spacing w:after="0"/>
        <w:rPr>
          <w:lang w:val="fr-FR"/>
        </w:rPr>
      </w:pPr>
      <w:r>
        <w:rPr>
          <w:lang w:val="fr-FR"/>
        </w:rPr>
        <w:lastRenderedPageBreak/>
        <w:t>Date et lieu</w:t>
      </w:r>
      <w:r>
        <w:rPr>
          <w:noProof/>
          <w:lang w:val="fr-FR" w:eastAsia="fr-FR"/>
        </w:rPr>
        <mc:AlternateContent>
          <mc:Choice Requires="wps">
            <w:drawing>
              <wp:anchor distT="0" distB="0" distL="114300" distR="114300" simplePos="0" relativeHeight="251667456" behindDoc="0" locked="0" layoutInCell="1" allowOverlap="1">
                <wp:simplePos x="0" y="0"/>
                <wp:positionH relativeFrom="column">
                  <wp:posOffset>1</wp:posOffset>
                </wp:positionH>
                <wp:positionV relativeFrom="paragraph">
                  <wp:posOffset>406400</wp:posOffset>
                </wp:positionV>
                <wp:extent cx="6044565" cy="334645"/>
                <wp:effectExtent l="0" t="0" r="0" b="0"/>
                <wp:wrapSquare wrapText="bothSides"/>
                <wp:docPr id="5" name="Rectangle 5"/>
                <wp:cNvGraphicFramePr/>
                <a:graphic xmlns:a="http://schemas.openxmlformats.org/drawingml/2006/main">
                  <a:graphicData uri="http://schemas.microsoft.com/office/word/2010/wordprocessingShape">
                    <wps:wsp>
                      <wps:cNvSpPr/>
                      <wps:spPr>
                        <a:xfrm>
                          <a:off x="2328480" y="3617440"/>
                          <a:ext cx="6044565" cy="334645"/>
                        </a:xfrm>
                        <a:prstGeom prst="rect">
                          <a:avLst/>
                        </a:prstGeom>
                        <a:solidFill>
                          <a:schemeClr val="lt1"/>
                        </a:solidFill>
                        <a:ln w="9525">
                          <a:solidFill>
                            <a:srgbClr val="000000"/>
                          </a:solidFill>
                          <a:round/>
                          <a:headEnd w="sm" len="sm"/>
                          <a:tailEnd w="sm" len="sm"/>
                        </a:ln>
                      </wps:spPr>
                      <wps:txbx>
                        <w:txbxContent>
                          <w:p w:rsidR="00B9053C" w:rsidRPr="00BE1548" w:rsidRDefault="00BE1E12">
                            <w:pPr>
                              <w:rPr>
                                <w:lang w:val="fr-FR"/>
                              </w:rPr>
                            </w:pPr>
                            <w:r>
                              <w:rPr>
                                <w:color w:val="000000"/>
                                <w:lang w:val="fr-FR"/>
                              </w:rPr>
                              <w:t>Indiquer la date et le lieu de l</w:t>
                            </w:r>
                            <w:r w:rsidR="00BE1548">
                              <w:rPr>
                                <w:color w:val="000000"/>
                                <w:lang w:val="fr-FR"/>
                              </w:rPr>
                              <w:t>’</w:t>
                            </w:r>
                            <w:r>
                              <w:rPr>
                                <w:color w:val="000000"/>
                                <w:lang w:val="fr-FR"/>
                              </w:rPr>
                              <w:t>atelier</w:t>
                            </w:r>
                          </w:p>
                        </w:txbxContent>
                      </wps:txbx>
                      <wps:bodyPr spcFirstLastPara="1" wrap="square" lIns="91425" tIns="45700" rIns="91425" bIns="45700" anchor="t" anchorCtr="0"/>
                    </wps:wsp>
                  </a:graphicData>
                </a:graphic>
              </wp:anchor>
            </w:drawing>
          </mc:Choice>
          <mc:Fallback>
            <w:pict>
              <v:rect id="Rectangle 5" o:spid="_x0000_s1030" style="position:absolute;margin-left:0;margin-top:32pt;width:475.95pt;height:2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" fillcolor="white [3201]">
                <v:stroke startarrowwidth="narrow" startarrowlength="short" endarrowwidth="narrow" endarrowlength="short" joinstyle="round"/>
                <v:textbox inset="2.53958mm,1.2694mm,2.53958mm,1.2694mm">
                  <w:txbxContent>
                    <w:p w:rsidR="00B9053C" w:rsidRPr="00BE1548" w:rsidRDefault="00BE1E12">
                      <w:pPr>
                        <w:rPr>
                          <w:lang w:val="fr-FR"/>
                        </w:rPr>
                      </w:pPr>
                      <w:r>
                        <w:rPr>
                          <w:color w:val="000000"/>
                          <w:lang w:val="fr-FR"/>
                        </w:rPr>
                        <w:t>Indiquer la date et le lieu de l</w:t>
                      </w:r>
                      <w:r w:rsidR="00BE1548">
                        <w:rPr>
                          <w:color w:val="000000"/>
                          <w:lang w:val="fr-FR"/>
                        </w:rPr>
                        <w:t>’</w:t>
                      </w:r>
                      <w:r>
                        <w:rPr>
                          <w:color w:val="000000"/>
                          <w:lang w:val="fr-FR"/>
                        </w:rPr>
                        <w:t>atelier</w:t>
                      </w:r>
                    </w:p>
                  </w:txbxContent>
                </v:textbox>
                <w10:wrap type="square"/>
              </v:rect>
            </w:pict>
          </mc:Fallback>
        </mc:AlternateContent>
      </w:r>
    </w:p>
    <w:p w:rsidR="00B9053C" w:rsidRPr="00BE1548" w:rsidRDefault="00BE1E12">
      <w:pPr>
        <w:pStyle w:val="Titre"/>
        <w:spacing w:after="0"/>
        <w:rPr>
          <w:lang w:val="fr-FR"/>
        </w:rPr>
      </w:pPr>
      <w:r>
        <w:rPr>
          <w:lang w:val="fr-FR"/>
        </w:rPr>
        <w:t>Organisation et gestion</w:t>
      </w:r>
      <w:r>
        <w:rPr>
          <w:noProof/>
          <w:lang w:val="fr-FR" w:eastAsia="fr-FR"/>
        </w:rPr>
        <mc:AlternateContent>
          <mc:Choice Requires="wps">
            <w:drawing>
              <wp:anchor distT="0" distB="0" distL="114300" distR="114300" simplePos="0" relativeHeight="251669504" behindDoc="0" locked="0" layoutInCell="1" allowOverlap="1">
                <wp:simplePos x="0" y="0"/>
                <wp:positionH relativeFrom="column">
                  <wp:posOffset>1</wp:posOffset>
                </wp:positionH>
                <wp:positionV relativeFrom="paragraph">
                  <wp:posOffset>850900</wp:posOffset>
                </wp:positionV>
                <wp:extent cx="6044565" cy="497205"/>
                <wp:effectExtent l="0" t="0" r="0" b="0"/>
                <wp:wrapSquare wrapText="bothSides"/>
                <wp:docPr id="1934849792" name="Rectangle 1934849792"/>
                <wp:cNvGraphicFramePr/>
                <a:graphic xmlns:a="http://schemas.openxmlformats.org/drawingml/2006/main">
                  <a:graphicData uri="http://schemas.microsoft.com/office/word/2010/wordprocessingShape">
                    <wps:wsp>
                      <wps:cNvSpPr/>
                      <wps:spPr>
                        <a:xfrm>
                          <a:off x="2328480" y="3536160"/>
                          <a:ext cx="6044565" cy="497205"/>
                        </a:xfrm>
                        <a:prstGeom prst="rect">
                          <a:avLst/>
                        </a:prstGeom>
                        <a:solidFill>
                          <a:schemeClr val="lt1"/>
                        </a:solidFill>
                        <a:ln w="9525">
                          <a:solidFill>
                            <a:srgbClr val="000000"/>
                          </a:solidFill>
                          <a:round/>
                          <a:headEnd w="sm" len="sm"/>
                          <a:tailEnd w="sm" len="sm"/>
                        </a:ln>
                      </wps:spPr>
                      <wps:txbx>
                        <w:txbxContent>
                          <w:p w:rsidR="00B9053C" w:rsidRPr="00BE1548" w:rsidRDefault="00BE1E12">
                            <w:pPr>
                              <w:rPr>
                                <w:lang w:val="fr-FR"/>
                              </w:rPr>
                            </w:pPr>
                            <w:r>
                              <w:rPr>
                                <w:color w:val="000000"/>
                                <w:lang w:val="fr-FR"/>
                              </w:rPr>
                              <w:t>Indiqu</w:t>
                            </w:r>
                            <w:r>
                              <w:rPr>
                                <w:color w:val="000000"/>
                                <w:lang w:val="fr-FR"/>
                              </w:rPr>
                              <w:t>er l</w:t>
                            </w:r>
                            <w:r w:rsidR="00BE1548">
                              <w:rPr>
                                <w:color w:val="000000"/>
                                <w:lang w:val="fr-FR"/>
                              </w:rPr>
                              <w:t>’</w:t>
                            </w:r>
                            <w:r>
                              <w:rPr>
                                <w:color w:val="000000"/>
                                <w:lang w:val="fr-FR"/>
                              </w:rPr>
                              <w:t>organisation facilitatrice (si ce n</w:t>
                            </w:r>
                            <w:r w:rsidR="00BE1548">
                              <w:rPr>
                                <w:color w:val="000000"/>
                                <w:lang w:val="fr-FR"/>
                              </w:rPr>
                              <w:t>’</w:t>
                            </w:r>
                            <w:r>
                              <w:rPr>
                                <w:color w:val="000000"/>
                                <w:lang w:val="fr-FR"/>
                              </w:rPr>
                              <w:t>est pas le PNLP, quel partenaire) et l</w:t>
                            </w:r>
                            <w:r w:rsidR="00BE1548">
                              <w:rPr>
                                <w:color w:val="000000"/>
                                <w:lang w:val="fr-FR"/>
                              </w:rPr>
                              <w:t>’</w:t>
                            </w:r>
                            <w:r>
                              <w:rPr>
                                <w:color w:val="000000"/>
                                <w:lang w:val="fr-FR"/>
                              </w:rPr>
                              <w:t>organisateur (programme national de lutte contre le paludisme et/ou unité de promotion de la santé).</w:t>
                            </w:r>
                          </w:p>
                          <w:p w:rsidR="00B9053C" w:rsidRPr="00BE1548" w:rsidRDefault="00B9053C">
                            <w:pPr>
                              <w:rPr>
                                <w:lang w:val="fr-FR"/>
                              </w:rPr>
                            </w:pPr>
                          </w:p>
                        </w:txbxContent>
                      </wps:txbx>
                      <wps:bodyPr spcFirstLastPara="1" wrap="square" lIns="91425" tIns="45700" rIns="91425" bIns="45700" anchor="t" anchorCtr="0"/>
                    </wps:wsp>
                  </a:graphicData>
                </a:graphic>
              </wp:anchor>
            </w:drawing>
          </mc:Choice>
          <mc:Fallback>
            <w:pict>
              <v:rect id="Rectangle 1934849792" o:spid="_x0000_s1031" style="position:absolute;margin-left:0;margin-top:67pt;width:475.95pt;height:39.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" fillcolor="white [3201]">
                <v:stroke startarrowwidth="narrow" startarrowlength="short" endarrowwidth="narrow" endarrowlength="short" joinstyle="round"/>
                <v:textbox inset="2.53958mm,1.2694mm,2.53958mm,1.2694mm">
                  <w:txbxContent>
                    <w:p w:rsidR="00B9053C" w:rsidRPr="00BE1548" w:rsidRDefault="00BE1E12">
                      <w:pPr>
                        <w:rPr>
                          <w:lang w:val="fr-FR"/>
                        </w:rPr>
                      </w:pPr>
                      <w:r>
                        <w:rPr>
                          <w:color w:val="000000"/>
                          <w:lang w:val="fr-FR"/>
                        </w:rPr>
                        <w:t>Indiqu</w:t>
                      </w:r>
                      <w:r>
                        <w:rPr>
                          <w:color w:val="000000"/>
                          <w:lang w:val="fr-FR"/>
                        </w:rPr>
                        <w:t>er l</w:t>
                      </w:r>
                      <w:r w:rsidR="00BE1548">
                        <w:rPr>
                          <w:color w:val="000000"/>
                          <w:lang w:val="fr-FR"/>
                        </w:rPr>
                        <w:t>’</w:t>
                      </w:r>
                      <w:r>
                        <w:rPr>
                          <w:color w:val="000000"/>
                          <w:lang w:val="fr-FR"/>
                        </w:rPr>
                        <w:t>organisation facilitatrice (si ce n</w:t>
                      </w:r>
                      <w:r w:rsidR="00BE1548">
                        <w:rPr>
                          <w:color w:val="000000"/>
                          <w:lang w:val="fr-FR"/>
                        </w:rPr>
                        <w:t>’</w:t>
                      </w:r>
                      <w:r>
                        <w:rPr>
                          <w:color w:val="000000"/>
                          <w:lang w:val="fr-FR"/>
                        </w:rPr>
                        <w:t>est pas le PNLP, quel partenaire) et l</w:t>
                      </w:r>
                      <w:r w:rsidR="00BE1548">
                        <w:rPr>
                          <w:color w:val="000000"/>
                          <w:lang w:val="fr-FR"/>
                        </w:rPr>
                        <w:t>’</w:t>
                      </w:r>
                      <w:r>
                        <w:rPr>
                          <w:color w:val="000000"/>
                          <w:lang w:val="fr-FR"/>
                        </w:rPr>
                        <w:t>organisateur (programme national de lutte contre le paludisme et/ou unité de promotion de la santé).</w:t>
                      </w:r>
                    </w:p>
                    <w:p w:rsidR="00B9053C" w:rsidRPr="00BE1548" w:rsidRDefault="00B9053C">
                      <w:pPr>
                        <w:rPr>
                          <w:lang w:val="fr-FR"/>
                        </w:rPr>
                      </w:pPr>
                    </w:p>
                  </w:txbxContent>
                </v:textbox>
                <w10:wrap type="square"/>
              </v:rect>
            </w:pict>
          </mc:Fallback>
        </mc:AlternateContent>
      </w:r>
    </w:p>
    <w:p w:rsidR="00B9053C" w:rsidRPr="00BE1548" w:rsidRDefault="00BE1E12">
      <w:pPr>
        <w:pStyle w:val="Titre"/>
        <w:spacing w:after="0"/>
        <w:rPr>
          <w:lang w:val="fr-FR"/>
        </w:rPr>
      </w:pPr>
      <w:r>
        <w:rPr>
          <w:lang w:val="fr-FR"/>
        </w:rPr>
        <w:t>Conditions de travail</w:t>
      </w:r>
      <w:r>
        <w:rPr>
          <w:noProof/>
          <w:lang w:val="fr-FR" w:eastAsia="fr-FR"/>
        </w:rPr>
        <mc:AlternateContent>
          <mc:Choice Requires="wps">
            <w:drawing>
              <wp:anchor distT="0" distB="0" distL="114300" distR="114300" simplePos="0" relativeHeight="251671552" behindDoc="0" locked="0" layoutInCell="1" allowOverlap="1">
                <wp:simplePos x="0" y="0"/>
                <wp:positionH relativeFrom="column">
                  <wp:posOffset>1</wp:posOffset>
                </wp:positionH>
                <wp:positionV relativeFrom="paragraph">
                  <wp:posOffset>1016000</wp:posOffset>
                </wp:positionV>
                <wp:extent cx="6044565" cy="923925"/>
                <wp:effectExtent l="0" t="0" r="0" b="0"/>
                <wp:wrapSquare wrapText="bothSides"/>
                <wp:docPr id="958685129" name="Rectangle 958685129"/>
                <wp:cNvGraphicFramePr/>
                <a:graphic xmlns:a="http://schemas.openxmlformats.org/drawingml/2006/main">
                  <a:graphicData uri="http://schemas.microsoft.com/office/word/2010/wordprocessingShape">
                    <wps:wsp>
                      <wps:cNvSpPr/>
                      <wps:spPr>
                        <a:xfrm>
                          <a:off x="2328480" y="3322800"/>
                          <a:ext cx="6044565" cy="923925"/>
                        </a:xfrm>
                        <a:prstGeom prst="rect">
                          <a:avLst/>
                        </a:prstGeom>
                        <a:solidFill>
                          <a:schemeClr val="lt1"/>
                        </a:solidFill>
                        <a:ln w="9525">
                          <a:solidFill>
                            <a:srgbClr val="000000"/>
                          </a:solidFill>
                          <a:round/>
                          <a:headEnd w="sm" len="sm"/>
                          <a:tailEnd w="sm" len="sm"/>
                        </a:ln>
                      </wps:spPr>
                      <wps:txbx>
                        <w:txbxContent>
                          <w:p w:rsidR="00B9053C" w:rsidRPr="00BE1548" w:rsidRDefault="00BE1E12">
                            <w:pPr>
                              <w:rPr>
                                <w:lang w:val="fr-FR"/>
                              </w:rPr>
                            </w:pPr>
                            <w:r>
                              <w:rPr>
                                <w:color w:val="000000"/>
                                <w:lang w:val="fr-FR"/>
                              </w:rPr>
                              <w:t>Le cas échéant, dresser la liste des attentes des</w:t>
                            </w:r>
                            <w:r>
                              <w:rPr>
                                <w:color w:val="000000"/>
                                <w:lang w:val="fr-FR"/>
                              </w:rPr>
                              <w:t xml:space="preserve"> personnes appelées à participer à l</w:t>
                            </w:r>
                            <w:r w:rsidR="00BE1548">
                              <w:rPr>
                                <w:color w:val="000000"/>
                                <w:lang w:val="fr-FR"/>
                              </w:rPr>
                              <w:t>’</w:t>
                            </w:r>
                            <w:r>
                              <w:rPr>
                                <w:color w:val="000000"/>
                                <w:lang w:val="fr-FR"/>
                              </w:rPr>
                              <w:t>atelier. Il peut s</w:t>
                            </w:r>
                            <w:r w:rsidR="00BE1548">
                              <w:rPr>
                                <w:color w:val="000000"/>
                                <w:lang w:val="fr-FR"/>
                              </w:rPr>
                              <w:t>’</w:t>
                            </w:r>
                            <w:r>
                              <w:rPr>
                                <w:color w:val="000000"/>
                                <w:lang w:val="fr-FR"/>
                              </w:rPr>
                              <w:t>agir de détails concernant les indemnités journalières, l</w:t>
                            </w:r>
                            <w:r w:rsidR="00BE1548">
                              <w:rPr>
                                <w:color w:val="000000"/>
                                <w:lang w:val="fr-FR"/>
                              </w:rPr>
                              <w:t>’</w:t>
                            </w:r>
                            <w:r>
                              <w:rPr>
                                <w:color w:val="000000"/>
                                <w:lang w:val="fr-FR"/>
                              </w:rPr>
                              <w:t>hébergement et le voyage. Cela peut également établir un engagement à arriver en temps voulu, un code de conduite pendant l</w:t>
                            </w:r>
                            <w:r w:rsidR="00BE1548">
                              <w:rPr>
                                <w:color w:val="000000"/>
                                <w:lang w:val="fr-FR"/>
                              </w:rPr>
                              <w:t>’</w:t>
                            </w:r>
                            <w:r>
                              <w:rPr>
                                <w:color w:val="000000"/>
                                <w:lang w:val="fr-FR"/>
                              </w:rPr>
                              <w:t>atelier et un enga</w:t>
                            </w:r>
                            <w:r>
                              <w:rPr>
                                <w:color w:val="000000"/>
                                <w:lang w:val="fr-FR"/>
                              </w:rPr>
                              <w:t>gement à contribuer pour la durée de l</w:t>
                            </w:r>
                            <w:r w:rsidR="00BE1548">
                              <w:rPr>
                                <w:color w:val="000000"/>
                                <w:lang w:val="fr-FR"/>
                              </w:rPr>
                              <w:t>’</w:t>
                            </w:r>
                            <w:r>
                              <w:rPr>
                                <w:color w:val="000000"/>
                                <w:lang w:val="fr-FR"/>
                              </w:rPr>
                              <w:t xml:space="preserve">atelier. </w:t>
                            </w:r>
                          </w:p>
                          <w:p w:rsidR="00B9053C" w:rsidRPr="00BE1548" w:rsidRDefault="00B9053C">
                            <w:pPr>
                              <w:rPr>
                                <w:lang w:val="fr-FR"/>
                              </w:rPr>
                            </w:pPr>
                          </w:p>
                        </w:txbxContent>
                      </wps:txbx>
                      <wps:bodyPr spcFirstLastPara="1" wrap="square" lIns="91425" tIns="45700" rIns="91425" bIns="45700" anchor="t" anchorCtr="0"/>
                    </wps:wsp>
                  </a:graphicData>
                </a:graphic>
              </wp:anchor>
            </w:drawing>
          </mc:Choice>
          <mc:Fallback>
            <w:pict>
              <v:rect id="Rectangle 958685129" o:spid="_x0000_s1032" style="position:absolute;margin-left:0;margin-top:80pt;width:475.95pt;height:7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" fillcolor="white [3201]">
                <v:stroke startarrowwidth="narrow" startarrowlength="short" endarrowwidth="narrow" endarrowlength="short" joinstyle="round"/>
                <v:textbox inset="2.53958mm,1.2694mm,2.53958mm,1.2694mm">
                  <w:txbxContent>
                    <w:p w:rsidR="00B9053C" w:rsidRPr="00BE1548" w:rsidRDefault="00BE1E12">
                      <w:pPr>
                        <w:rPr>
                          <w:lang w:val="fr-FR"/>
                        </w:rPr>
                      </w:pPr>
                      <w:r>
                        <w:rPr>
                          <w:color w:val="000000"/>
                          <w:lang w:val="fr-FR"/>
                        </w:rPr>
                        <w:t>Le cas échéant, dresser la liste des attentes des</w:t>
                      </w:r>
                      <w:r>
                        <w:rPr>
                          <w:color w:val="000000"/>
                          <w:lang w:val="fr-FR"/>
                        </w:rPr>
                        <w:t xml:space="preserve"> personnes appelées à participer à l</w:t>
                      </w:r>
                      <w:r w:rsidR="00BE1548">
                        <w:rPr>
                          <w:color w:val="000000"/>
                          <w:lang w:val="fr-FR"/>
                        </w:rPr>
                        <w:t>’</w:t>
                      </w:r>
                      <w:r>
                        <w:rPr>
                          <w:color w:val="000000"/>
                          <w:lang w:val="fr-FR"/>
                        </w:rPr>
                        <w:t>atelier. Il peut s</w:t>
                      </w:r>
                      <w:r w:rsidR="00BE1548">
                        <w:rPr>
                          <w:color w:val="000000"/>
                          <w:lang w:val="fr-FR"/>
                        </w:rPr>
                        <w:t>’</w:t>
                      </w:r>
                      <w:r>
                        <w:rPr>
                          <w:color w:val="000000"/>
                          <w:lang w:val="fr-FR"/>
                        </w:rPr>
                        <w:t>agir de détails concernant les indemnités journalières, l</w:t>
                      </w:r>
                      <w:r w:rsidR="00BE1548">
                        <w:rPr>
                          <w:color w:val="000000"/>
                          <w:lang w:val="fr-FR"/>
                        </w:rPr>
                        <w:t>’</w:t>
                      </w:r>
                      <w:r>
                        <w:rPr>
                          <w:color w:val="000000"/>
                          <w:lang w:val="fr-FR"/>
                        </w:rPr>
                        <w:t>hébergement et le voyage. Cela peut également établir un engagement à arriver en temps voulu, un code de conduite pendant l</w:t>
                      </w:r>
                      <w:r w:rsidR="00BE1548">
                        <w:rPr>
                          <w:color w:val="000000"/>
                          <w:lang w:val="fr-FR"/>
                        </w:rPr>
                        <w:t>’</w:t>
                      </w:r>
                      <w:r>
                        <w:rPr>
                          <w:color w:val="000000"/>
                          <w:lang w:val="fr-FR"/>
                        </w:rPr>
                        <w:t>atelier et un enga</w:t>
                      </w:r>
                      <w:r>
                        <w:rPr>
                          <w:color w:val="000000"/>
                          <w:lang w:val="fr-FR"/>
                        </w:rPr>
                        <w:t>gement à contribuer pour la durée de l</w:t>
                      </w:r>
                      <w:r w:rsidR="00BE1548">
                        <w:rPr>
                          <w:color w:val="000000"/>
                          <w:lang w:val="fr-FR"/>
                        </w:rPr>
                        <w:t>’</w:t>
                      </w:r>
                      <w:r>
                        <w:rPr>
                          <w:color w:val="000000"/>
                          <w:lang w:val="fr-FR"/>
                        </w:rPr>
                        <w:t xml:space="preserve">atelier. </w:t>
                      </w:r>
                    </w:p>
                    <w:p w:rsidR="00B9053C" w:rsidRPr="00BE1548" w:rsidRDefault="00B9053C">
                      <w:pPr>
                        <w:rPr>
                          <w:lang w:val="fr-FR"/>
                        </w:rPr>
                      </w:pPr>
                    </w:p>
                  </w:txbxContent>
                </v:textbox>
                <w10:wrap type="square"/>
              </v:rect>
            </w:pict>
          </mc:Fallback>
        </mc:AlternateContent>
      </w:r>
    </w:p>
    <w:p w:rsidR="00B9053C" w:rsidRPr="00BE1548" w:rsidRDefault="00BE1E12">
      <w:pPr>
        <w:pStyle w:val="Titre"/>
        <w:spacing w:after="0"/>
        <w:rPr>
          <w:lang w:val="fr-FR"/>
        </w:rPr>
      </w:pPr>
      <w:r>
        <w:rPr>
          <w:lang w:val="fr-FR"/>
        </w:rPr>
        <w:t>Documents de travail</w:t>
      </w:r>
      <w:r>
        <w:rPr>
          <w:noProof/>
          <w:lang w:val="fr-FR" w:eastAsia="fr-FR"/>
        </w:rPr>
        <mc:AlternateContent>
          <mc:Choice Requires="wps">
            <w:drawing>
              <wp:anchor distT="0" distB="0" distL="114300" distR="114300" simplePos="0" relativeHeight="251673600" behindDoc="0" locked="0" layoutInCell="1" allowOverlap="1">
                <wp:simplePos x="0" y="0"/>
                <wp:positionH relativeFrom="column">
                  <wp:posOffset>1</wp:posOffset>
                </wp:positionH>
                <wp:positionV relativeFrom="paragraph">
                  <wp:posOffset>1422400</wp:posOffset>
                </wp:positionV>
                <wp:extent cx="6044565" cy="527685"/>
                <wp:effectExtent l="0" t="0" r="0" b="0"/>
                <wp:wrapSquare wrapText="bothSides"/>
                <wp:docPr id="1419732864" name="Rectangle 1419732864"/>
                <wp:cNvGraphicFramePr/>
                <a:graphic xmlns:a="http://schemas.openxmlformats.org/drawingml/2006/main">
                  <a:graphicData uri="http://schemas.microsoft.com/office/word/2010/wordprocessingShape">
                    <wps:wsp>
                      <wps:cNvSpPr/>
                      <wps:spPr>
                        <a:xfrm>
                          <a:off x="2328480" y="3520920"/>
                          <a:ext cx="6044565" cy="527685"/>
                        </a:xfrm>
                        <a:prstGeom prst="rect">
                          <a:avLst/>
                        </a:prstGeom>
                        <a:solidFill>
                          <a:schemeClr val="lt1"/>
                        </a:solidFill>
                        <a:ln w="9525">
                          <a:solidFill>
                            <a:srgbClr val="000000"/>
                          </a:solidFill>
                          <a:round/>
                          <a:headEnd w="sm" len="sm"/>
                          <a:tailEnd w="sm" len="sm"/>
                        </a:ln>
                      </wps:spPr>
                      <wps:txbx>
                        <w:txbxContent>
                          <w:p w:rsidR="00B9053C" w:rsidRPr="00BE1548" w:rsidRDefault="00BE1E12">
                            <w:pPr>
                              <w:rPr>
                                <w:lang w:val="fr-FR"/>
                              </w:rPr>
                            </w:pPr>
                            <w:r>
                              <w:rPr>
                                <w:color w:val="000000"/>
                                <w:lang w:val="fr-FR"/>
                              </w:rPr>
                              <w:t>Préciser quels documents (données, rapports de programme, recherche, etc.) les participants doivent apporter et quels matériels seront fournis (paquet de matériels d</w:t>
                            </w:r>
                            <w:r w:rsidR="00BE1548">
                              <w:rPr>
                                <w:color w:val="000000"/>
                                <w:lang w:val="fr-FR"/>
                              </w:rPr>
                              <w:t>’</w:t>
                            </w:r>
                            <w:r>
                              <w:rPr>
                                <w:color w:val="000000"/>
                                <w:lang w:val="fr-FR"/>
                              </w:rPr>
                              <w:t xml:space="preserve">atelier). </w:t>
                            </w:r>
                          </w:p>
                          <w:p w:rsidR="00B9053C" w:rsidRPr="00BE1548" w:rsidRDefault="00B9053C">
                            <w:pPr>
                              <w:rPr>
                                <w:lang w:val="fr-FR"/>
                              </w:rPr>
                            </w:pPr>
                          </w:p>
                        </w:txbxContent>
                      </wps:txbx>
                      <wps:bodyPr spcFirstLastPara="1" wrap="square" lIns="91425" tIns="45700" rIns="91425" bIns="45700" anchor="t" anchorCtr="0"/>
                    </wps:wsp>
                  </a:graphicData>
                </a:graphic>
              </wp:anchor>
            </w:drawing>
          </mc:Choice>
          <mc:Fallback>
            <w:pict>
              <v:rect id="Rectangle 1419732864" o:spid="_x0000_s1033" style="position:absolute;margin-left:0;margin-top:112pt;width:475.95pt;height:41.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" fillcolor="white [3201]">
                <v:stroke startarrowwidth="narrow" startarrowlength="short" endarrowwidth="narrow" endarrowlength="short" joinstyle="round"/>
                <v:textbox inset="2.53958mm,1.2694mm,2.53958mm,1.2694mm">
                  <w:txbxContent>
                    <w:p w:rsidR="00B9053C" w:rsidRPr="00BE1548" w:rsidRDefault="00BE1E12">
                      <w:pPr>
                        <w:rPr>
                          <w:lang w:val="fr-FR"/>
                        </w:rPr>
                      </w:pPr>
                      <w:r>
                        <w:rPr>
                          <w:color w:val="000000"/>
                          <w:lang w:val="fr-FR"/>
                        </w:rPr>
                        <w:t>Préciser quels documents (données, rapports de programme, recherche, etc.) les participants doivent apporter et quels matériels seront fournis (paquet de matériels d</w:t>
                      </w:r>
                      <w:r w:rsidR="00BE1548">
                        <w:rPr>
                          <w:color w:val="000000"/>
                          <w:lang w:val="fr-FR"/>
                        </w:rPr>
                        <w:t>’</w:t>
                      </w:r>
                      <w:r>
                        <w:rPr>
                          <w:color w:val="000000"/>
                          <w:lang w:val="fr-FR"/>
                        </w:rPr>
                        <w:t xml:space="preserve">atelier). </w:t>
                      </w:r>
                    </w:p>
                    <w:p w:rsidR="00B9053C" w:rsidRPr="00BE1548" w:rsidRDefault="00B9053C">
                      <w:pPr>
                        <w:rPr>
                          <w:lang w:val="fr-FR"/>
                        </w:rPr>
                      </w:pPr>
                    </w:p>
                  </w:txbxContent>
                </v:textbox>
                <w10:wrap type="square"/>
              </v:rect>
            </w:pict>
          </mc:Fallback>
        </mc:AlternateContent>
      </w:r>
    </w:p>
    <w:p w:rsidR="00B9053C" w:rsidRPr="00BE1548" w:rsidRDefault="00BE1E12">
      <w:pPr>
        <w:pStyle w:val="Titre"/>
        <w:spacing w:after="0"/>
        <w:rPr>
          <w:lang w:val="fr-FR"/>
        </w:rPr>
      </w:pPr>
      <w:r>
        <w:rPr>
          <w:lang w:val="fr-FR"/>
        </w:rPr>
        <w:t>Contacter les organisateurs</w:t>
      </w:r>
      <w:r>
        <w:rPr>
          <w:noProof/>
          <w:lang w:val="fr-FR" w:eastAsia="fr-FR"/>
        </w:rPr>
        <mc:AlternateContent>
          <mc:Choice Requires="wps">
            <w:drawing>
              <wp:anchor distT="0" distB="0" distL="114300" distR="114300" simplePos="0" relativeHeight="251675648" behindDoc="0" locked="0" layoutInCell="1" allowOverlap="1">
                <wp:simplePos x="0" y="0"/>
                <wp:positionH relativeFrom="column">
                  <wp:posOffset>1</wp:posOffset>
                </wp:positionH>
                <wp:positionV relativeFrom="paragraph">
                  <wp:posOffset>990600</wp:posOffset>
                </wp:positionV>
                <wp:extent cx="6044565" cy="476885"/>
                <wp:effectExtent l="0" t="0" r="0" b="0"/>
                <wp:wrapSquare wrapText="bothSides"/>
                <wp:docPr id="709380459" name="Rectangle 709380459"/>
                <wp:cNvGraphicFramePr/>
                <a:graphic xmlns:a="http://schemas.openxmlformats.org/drawingml/2006/main">
                  <a:graphicData uri="http://schemas.microsoft.com/office/word/2010/wordprocessingShape">
                    <wps:wsp>
                      <wps:cNvSpPr/>
                      <wps:spPr>
                        <a:xfrm>
                          <a:off x="2328480" y="3546320"/>
                          <a:ext cx="6044565" cy="476885"/>
                        </a:xfrm>
                        <a:prstGeom prst="rect">
                          <a:avLst/>
                        </a:prstGeom>
                        <a:solidFill>
                          <a:schemeClr val="lt1"/>
                        </a:solidFill>
                        <a:ln w="9525">
                          <a:solidFill>
                            <a:srgbClr val="000000"/>
                          </a:solidFill>
                          <a:round/>
                          <a:headEnd w="sm" len="sm"/>
                          <a:tailEnd w="sm" len="sm"/>
                        </a:ln>
                      </wps:spPr>
                      <wps:txbx>
                        <w:txbxContent>
                          <w:p w:rsidR="00B9053C" w:rsidRPr="00BE1548" w:rsidRDefault="00BE1E12">
                            <w:pPr>
                              <w:rPr>
                                <w:lang w:val="fr-FR"/>
                              </w:rPr>
                            </w:pPr>
                            <w:r>
                              <w:rPr>
                                <w:color w:val="000000"/>
                                <w:lang w:val="fr-FR"/>
                              </w:rPr>
                              <w:t>Les coordonnées qui permettront aux invités de poser des questions supplémentaires (ou d</w:t>
                            </w:r>
                            <w:r w:rsidR="00BE1548">
                              <w:rPr>
                                <w:color w:val="000000"/>
                                <w:lang w:val="fr-FR"/>
                              </w:rPr>
                              <w:t>’</w:t>
                            </w:r>
                            <w:r>
                              <w:rPr>
                                <w:color w:val="000000"/>
                                <w:lang w:val="fr-FR"/>
                              </w:rPr>
                              <w:t xml:space="preserve">envoyer des données, des rapports de programme ou des recherches au préalable). </w:t>
                            </w:r>
                          </w:p>
                          <w:p w:rsidR="00B9053C" w:rsidRPr="00BE1548" w:rsidRDefault="00B9053C">
                            <w:pPr>
                              <w:rPr>
                                <w:lang w:val="fr-FR"/>
                              </w:rPr>
                            </w:pPr>
                          </w:p>
                        </w:txbxContent>
                      </wps:txbx>
                      <wps:bodyPr spcFirstLastPara="1" wrap="square" lIns="91425" tIns="45700" rIns="91425" bIns="45700" anchor="t" anchorCtr="0"/>
                    </wps:wsp>
                  </a:graphicData>
                </a:graphic>
              </wp:anchor>
            </w:drawing>
          </mc:Choice>
          <mc:Fallback>
            <w:pict>
              <v:rect id="Rectangle 709380459" o:spid="_x0000_s1034" style="position:absolute;margin-left:0;margin-top:78pt;width:475.95pt;height:37.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" fillcolor="white [3201]">
                <v:stroke startarrowwidth="narrow" startarrowlength="short" endarrowwidth="narrow" endarrowlength="short" joinstyle="round"/>
                <v:textbox inset="2.53958mm,1.2694mm,2.53958mm,1.2694mm">
                  <w:txbxContent>
                    <w:p w:rsidR="00B9053C" w:rsidRPr="00BE1548" w:rsidRDefault="00BE1E12">
                      <w:pPr>
                        <w:rPr>
                          <w:lang w:val="fr-FR"/>
                        </w:rPr>
                      </w:pPr>
                      <w:r>
                        <w:rPr>
                          <w:color w:val="000000"/>
                          <w:lang w:val="fr-FR"/>
                        </w:rPr>
                        <w:t>Les coordonnées qui permettront aux invités de poser des questions supplémentaires (ou d</w:t>
                      </w:r>
                      <w:r w:rsidR="00BE1548">
                        <w:rPr>
                          <w:color w:val="000000"/>
                          <w:lang w:val="fr-FR"/>
                        </w:rPr>
                        <w:t>’</w:t>
                      </w:r>
                      <w:r>
                        <w:rPr>
                          <w:color w:val="000000"/>
                          <w:lang w:val="fr-FR"/>
                        </w:rPr>
                        <w:t xml:space="preserve">envoyer des données, des rapports de programme ou des recherches au préalable). </w:t>
                      </w:r>
                    </w:p>
                    <w:p w:rsidR="00B9053C" w:rsidRPr="00BE1548" w:rsidRDefault="00B9053C">
                      <w:pPr>
                        <w:rPr>
                          <w:lang w:val="fr-FR"/>
                        </w:rPr>
                      </w:pPr>
                    </w:p>
                  </w:txbxContent>
                </v:textbox>
                <w10:wrap type="square"/>
              </v:rect>
            </w:pict>
          </mc:Fallback>
        </mc:AlternateContent>
      </w:r>
    </w:p>
    <w:p w:rsidR="00B9053C" w:rsidRPr="00BE1548" w:rsidRDefault="00BE1E12">
      <w:pPr>
        <w:pStyle w:val="Titre"/>
        <w:spacing w:after="0"/>
        <w:rPr>
          <w:lang w:val="fr-FR"/>
        </w:rPr>
      </w:pPr>
      <w:r>
        <w:rPr>
          <w:lang w:val="fr-FR"/>
        </w:rPr>
        <w:t>Participants</w:t>
      </w:r>
      <w:r>
        <w:rPr>
          <w:noProof/>
          <w:lang w:val="fr-FR" w:eastAsia="fr-FR"/>
        </w:rPr>
        <mc:AlternateContent>
          <mc:Choice Requires="wps">
            <w:drawing>
              <wp:anchor distT="0" distB="0" distL="114300" distR="114300" simplePos="0" relativeHeight="251677696" behindDoc="0" locked="0" layoutInCell="1" allowOverlap="1">
                <wp:simplePos x="0" y="0"/>
                <wp:positionH relativeFrom="column">
                  <wp:posOffset>1</wp:posOffset>
                </wp:positionH>
                <wp:positionV relativeFrom="paragraph">
                  <wp:posOffset>901700</wp:posOffset>
                </wp:positionV>
                <wp:extent cx="6044565" cy="354965"/>
                <wp:effectExtent l="0" t="0" r="0" b="0"/>
                <wp:wrapSquare wrapText="bothSides"/>
                <wp:docPr id="1415026146" name="Rectangle 1415026146"/>
                <wp:cNvGraphicFramePr/>
                <a:graphic xmlns:a="http://schemas.openxmlformats.org/drawingml/2006/main">
                  <a:graphicData uri="http://schemas.microsoft.com/office/word/2010/wordprocessingShape">
                    <wps:wsp>
                      <wps:cNvSpPr/>
                      <wps:spPr>
                        <a:xfrm>
                          <a:off x="2328480" y="3607280"/>
                          <a:ext cx="6044565" cy="354965"/>
                        </a:xfrm>
                        <a:prstGeom prst="rect">
                          <a:avLst/>
                        </a:prstGeom>
                        <a:solidFill>
                          <a:schemeClr val="lt1"/>
                        </a:solidFill>
                        <a:ln w="9525">
                          <a:solidFill>
                            <a:srgbClr val="000000"/>
                          </a:solidFill>
                          <a:round/>
                          <a:headEnd w="sm" len="sm"/>
                          <a:tailEnd w="sm" len="sm"/>
                        </a:ln>
                      </wps:spPr>
                      <wps:txbx>
                        <w:txbxContent>
                          <w:p w:rsidR="00B9053C" w:rsidRPr="00BE1548" w:rsidRDefault="00BE1E12">
                            <w:pPr>
                              <w:rPr>
                                <w:lang w:val="fr-FR"/>
                              </w:rPr>
                            </w:pPr>
                            <w:r>
                              <w:rPr>
                                <w:color w:val="000000"/>
                                <w:lang w:val="fr-FR"/>
                              </w:rPr>
                              <w:t xml:space="preserve">Liste des invités, leurs titres et des </w:t>
                            </w:r>
                            <w:r>
                              <w:rPr>
                                <w:color w:val="000000"/>
                                <w:lang w:val="fr-FR"/>
                              </w:rPr>
                              <w:t xml:space="preserve">organisations. </w:t>
                            </w:r>
                          </w:p>
                          <w:p w:rsidR="00B9053C" w:rsidRPr="00BE1548" w:rsidRDefault="00B9053C">
                            <w:pPr>
                              <w:rPr>
                                <w:lang w:val="fr-FR"/>
                              </w:rPr>
                            </w:pPr>
                          </w:p>
                        </w:txbxContent>
                      </wps:txbx>
                      <wps:bodyPr spcFirstLastPara="1" wrap="square" lIns="91425" tIns="45700" rIns="91425" bIns="45700" anchor="t" anchorCtr="0"/>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4" type="#_x0000_t202" style="width:475.95pt;height:27.95pt;margin-top:71pt;margin-left:0pt;mso-wrap-distance-bottom:0;mso-wrap-distance-left:9pt;mso-wrap-distance-right:9pt;mso-wrap-distance-top:0;position:absolute;visibility:visible;v-text-anchor:top;z-index:251676672" fillcolor="white" stroked="t" strokecolor="black" strokeweight="0.75pt">
                <v:stroke joinstyle="round" startarrowwidth="narrow" startarrowlength="short" endarrowwidth="narrow" endarrowlength="short"/>
                <v:textbox inset="7.2pt,3.6pt,7.2pt,3.6pt">
                  <w:txbxContent>
                    <w:p w:rsidR="00000000" w:rsidRPr="00000000" w:rsidP="00000000">
                      <w:pPr>
                        <w:bidi w:val="0"/>
                        <w:spacing w:before="0" w:after="200" w:line="288" w:lineRule="auto"/>
                        <w:ind w:left="0" w:right="0" w:firstLine="0"/>
                        <w:jc w:val="left"/>
                      </w:pPr>
                      <w:r w:rsidRPr="00000000">
                        <w:rPr>
                          <w:rFonts w:ascii="Calibri" w:eastAsia="Calibri" w:hAnsi="Calibri" w:cs="Calibri"/>
                          <w:b w:val="0"/>
                          <w:i w:val="0"/>
                          <w:smallCaps w:val="0"/>
                          <w:strike w:val="0"/>
                          <w:color w:val="000000"/>
                          <w:sz w:val="22"/>
                          <w:vertAlign w:val="baseline"/>
                          <w:rtl w:val="0"/>
                          <w:lang w:val="fr-FR"/>
                        </w:rPr>
                        <w:t xml:space="preserve">Liste des invités, leurs titres et des organisations. </w:t>
                      </w:r>
                    </w:p>
                    <w:p w:rsidR="00000000" w:rsidRPr="00000000" w:rsidP="00000000">
                      <w:pPr>
                        <w:spacing w:before="0" w:after="200" w:line="288" w:lineRule="auto"/>
                        <w:ind w:left="0" w:right="0" w:firstLine="0"/>
                        <w:jc w:val="left"/>
                      </w:pPr>
                    </w:p>
                  </w:txbxContent>
                </v:textbox>
                <w10:wrap type="square"/>
              </v:shape>
            </w:pict>
          </mc:Fallback>
        </mc:AlternateContent>
      </w:r>
    </w:p>
    <w:p w:rsidR="00B9053C" w:rsidRPr="00BE1548" w:rsidRDefault="00BE1E12">
      <w:pPr>
        <w:pStyle w:val="Titre"/>
        <w:rPr>
          <w:lang w:val="fr-FR"/>
        </w:rPr>
      </w:pPr>
      <w:r>
        <w:rPr>
          <w:lang w:val="fr-FR"/>
        </w:rPr>
        <w:t>Ordre du jour</w:t>
      </w:r>
    </w:p>
    <w:p w:rsidR="00B9053C" w:rsidRPr="00BE1548" w:rsidRDefault="00BE1E12">
      <w:pPr>
        <w:rPr>
          <w:lang w:val="fr-FR"/>
        </w:rPr>
      </w:pPr>
      <w:r>
        <w:rPr>
          <w:lang w:val="fr-FR"/>
        </w:rPr>
        <w:t>Ordre du jour de l</w:t>
      </w:r>
      <w:r w:rsidR="00BE1548">
        <w:rPr>
          <w:lang w:val="fr-FR"/>
        </w:rPr>
        <w:t>’</w:t>
      </w:r>
      <w:r>
        <w:rPr>
          <w:lang w:val="fr-FR"/>
        </w:rPr>
        <w:t xml:space="preserve">atelier (voir le modèle du Partenariat RBM pour mettre fin au paludisme). </w:t>
      </w:r>
    </w:p>
    <w:p w:rsidR="00B9053C" w:rsidRPr="00BE1548" w:rsidRDefault="00BE1E12">
      <w:pPr>
        <w:widowControl w:val="0"/>
        <w:rPr>
          <w:lang w:val="fr-FR"/>
        </w:rPr>
      </w:pPr>
      <w:r>
        <w:rPr>
          <w:color w:val="545454"/>
          <w:highlight w:val="white"/>
          <w:lang w:val="fr-FR"/>
        </w:rPr>
        <w:t xml:space="preserve">Cette ressource fait partie de la </w:t>
      </w:r>
      <w:hyperlink r:id="rId7" w:history="1">
        <w:r>
          <w:rPr>
            <w:color w:val="1155CC"/>
            <w:highlight w:val="white"/>
            <w:u w:val="single"/>
            <w:lang w:val="fr-FR"/>
          </w:rPr>
          <w:t>boîte à outils pour le développement de la stratégie de CSC en matière de paludisme</w:t>
        </w:r>
      </w:hyperlink>
    </w:p>
    <w:sectPr w:rsidR="00B9053C" w:rsidRPr="00BE15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12" w:rsidRDefault="00BE1E12">
      <w:pPr>
        <w:spacing w:after="0" w:line="240" w:lineRule="auto"/>
      </w:pPr>
      <w:r>
        <w:separator/>
      </w:r>
    </w:p>
  </w:endnote>
  <w:endnote w:type="continuationSeparator" w:id="0">
    <w:p w:rsidR="00BE1E12" w:rsidRDefault="00BE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48" w:rsidRDefault="00BE154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48" w:rsidRDefault="00BE1548">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48" w:rsidRDefault="00BE154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12" w:rsidRDefault="00BE1E12">
      <w:pPr>
        <w:spacing w:after="0" w:line="240" w:lineRule="auto"/>
      </w:pPr>
      <w:r>
        <w:separator/>
      </w:r>
    </w:p>
  </w:footnote>
  <w:footnote w:type="continuationSeparator" w:id="0">
    <w:p w:rsidR="00BE1E12" w:rsidRDefault="00BE1E12">
      <w:pPr>
        <w:spacing w:after="0" w:line="240" w:lineRule="auto"/>
      </w:pPr>
      <w:r>
        <w:continuationSeparator/>
      </w:r>
    </w:p>
  </w:footnote>
  <w:footnote w:id="1">
    <w:p w:rsidR="00B9053C" w:rsidRPr="00BE1548" w:rsidRDefault="00BE1E12">
      <w:pPr>
        <w:spacing w:after="0" w:line="240" w:lineRule="auto"/>
        <w:rPr>
          <w:sz w:val="18"/>
          <w:szCs w:val="18"/>
          <w:lang w:val="fr-FR"/>
        </w:rPr>
      </w:pPr>
      <w:r>
        <w:rPr>
          <w:vertAlign w:val="superscript"/>
        </w:rPr>
        <w:footnoteRef/>
      </w:r>
      <w:r>
        <w:rPr>
          <w:lang w:val="fr-FR"/>
        </w:rPr>
        <w:t xml:space="preserve"> Envisager d</w:t>
      </w:r>
      <w:r w:rsidR="00BE1548">
        <w:rPr>
          <w:lang w:val="fr-FR"/>
        </w:rPr>
        <w:t>’</w:t>
      </w:r>
      <w:r>
        <w:rPr>
          <w:lang w:val="fr-FR"/>
        </w:rPr>
        <w:t>articuler ce que l</w:t>
      </w:r>
      <w:r w:rsidR="00BE1548">
        <w:rPr>
          <w:lang w:val="fr-FR"/>
        </w:rPr>
        <w:t>’</w:t>
      </w:r>
      <w:r>
        <w:rPr>
          <w:lang w:val="fr-FR"/>
        </w:rPr>
        <w:t xml:space="preserve">on entend par la nouvelle approche </w:t>
      </w:r>
      <w:r w:rsidR="00BE1548">
        <w:rPr>
          <w:lang w:val="fr-FR"/>
        </w:rPr>
        <w:t>« </w:t>
      </w:r>
      <w:r>
        <w:rPr>
          <w:lang w:val="fr-FR"/>
        </w:rPr>
        <w:t>de f</w:t>
      </w:r>
      <w:r>
        <w:rPr>
          <w:lang w:val="fr-FR"/>
        </w:rPr>
        <w:t>ardeau élevé à impact élevé</w:t>
      </w:r>
      <w:r w:rsidR="00BE1548">
        <w:rPr>
          <w:lang w:val="fr-FR"/>
        </w:rPr>
        <w:t> »</w:t>
      </w:r>
      <w:r>
        <w:rPr>
          <w:lang w:val="fr-FR"/>
        </w:rPr>
        <w:t xml:space="preserve"> </w:t>
      </w:r>
      <w:r w:rsidR="00BE1548">
        <w:rPr>
          <w:lang w:val="fr-FR"/>
        </w:rPr>
        <w:t>« </w:t>
      </w:r>
      <w:r>
        <w:rPr>
          <w:lang w:val="fr-FR"/>
        </w:rPr>
        <w:t>dirigée par les pays</w:t>
      </w:r>
      <w:r w:rsidR="00BE1548">
        <w:rPr>
          <w:lang w:val="fr-FR"/>
        </w:rPr>
        <w:t> » </w:t>
      </w:r>
      <w:r>
        <w:rPr>
          <w:lang w:val="fr-FR"/>
        </w:rPr>
        <w:t>: volonté politique</w:t>
      </w:r>
      <w:r w:rsidR="00BE1548">
        <w:rPr>
          <w:lang w:val="fr-FR"/>
        </w:rPr>
        <w:t> </w:t>
      </w:r>
      <w:r>
        <w:rPr>
          <w:lang w:val="fr-FR"/>
        </w:rPr>
        <w:t>; information stratégique pour obtenir un impact</w:t>
      </w:r>
      <w:r w:rsidR="00BE1548">
        <w:rPr>
          <w:lang w:val="fr-FR"/>
        </w:rPr>
        <w:t> </w:t>
      </w:r>
      <w:r>
        <w:rPr>
          <w:lang w:val="fr-FR"/>
        </w:rPr>
        <w:t>; meilleures orientations, politiques et stratégies, réponse nationale coordonnée au paludisme</w:t>
      </w:r>
      <w:bookmarkStart w:id="0" w:name="_GoBack"/>
      <w:r w:rsidR="00BE1548">
        <w:rPr>
          <w:lang w:val="fr-FR"/>
        </w:rPr>
        <w:t> </w:t>
      </w:r>
      <w:bookmarkEnd w:id="0"/>
      <w:r>
        <w:rPr>
          <w:lang w:val="fr-F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48" w:rsidRDefault="00BE154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48" w:rsidRDefault="00BE1548">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48" w:rsidRDefault="00BE154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563"/>
    <w:multiLevelType w:val="hybridMultilevel"/>
    <w:tmpl w:val="00000000"/>
    <w:lvl w:ilvl="0" w:tplc="E604DE2E">
      <w:start w:val="1"/>
      <w:numFmt w:val="bullet"/>
      <w:lvlText w:val="●"/>
      <w:lvlJc w:val="left"/>
      <w:pPr>
        <w:ind w:left="720" w:hanging="360"/>
      </w:pPr>
      <w:rPr>
        <w:u w:val="none"/>
      </w:rPr>
    </w:lvl>
    <w:lvl w:ilvl="1" w:tplc="48AAF632">
      <w:start w:val="1"/>
      <w:numFmt w:val="bullet"/>
      <w:lvlText w:val="○"/>
      <w:lvlJc w:val="left"/>
      <w:pPr>
        <w:ind w:left="1440" w:hanging="360"/>
      </w:pPr>
      <w:rPr>
        <w:u w:val="none"/>
      </w:rPr>
    </w:lvl>
    <w:lvl w:ilvl="2" w:tplc="6682F354">
      <w:start w:val="1"/>
      <w:numFmt w:val="bullet"/>
      <w:lvlText w:val="■"/>
      <w:lvlJc w:val="left"/>
      <w:pPr>
        <w:ind w:left="2160" w:hanging="360"/>
      </w:pPr>
      <w:rPr>
        <w:u w:val="none"/>
      </w:rPr>
    </w:lvl>
    <w:lvl w:ilvl="3" w:tplc="930CB7D0">
      <w:start w:val="1"/>
      <w:numFmt w:val="bullet"/>
      <w:lvlText w:val="●"/>
      <w:lvlJc w:val="left"/>
      <w:pPr>
        <w:ind w:left="2880" w:hanging="360"/>
      </w:pPr>
      <w:rPr>
        <w:u w:val="none"/>
      </w:rPr>
    </w:lvl>
    <w:lvl w:ilvl="4" w:tplc="3DCE5E34">
      <w:start w:val="1"/>
      <w:numFmt w:val="bullet"/>
      <w:lvlText w:val="○"/>
      <w:lvlJc w:val="left"/>
      <w:pPr>
        <w:ind w:left="3600" w:hanging="360"/>
      </w:pPr>
      <w:rPr>
        <w:u w:val="none"/>
      </w:rPr>
    </w:lvl>
    <w:lvl w:ilvl="5" w:tplc="4C4A4236">
      <w:start w:val="1"/>
      <w:numFmt w:val="bullet"/>
      <w:lvlText w:val="■"/>
      <w:lvlJc w:val="left"/>
      <w:pPr>
        <w:ind w:left="4320" w:hanging="360"/>
      </w:pPr>
      <w:rPr>
        <w:u w:val="none"/>
      </w:rPr>
    </w:lvl>
    <w:lvl w:ilvl="6" w:tplc="9A7E3C60">
      <w:start w:val="1"/>
      <w:numFmt w:val="bullet"/>
      <w:lvlText w:val="●"/>
      <w:lvlJc w:val="left"/>
      <w:pPr>
        <w:ind w:left="5040" w:hanging="360"/>
      </w:pPr>
      <w:rPr>
        <w:u w:val="none"/>
      </w:rPr>
    </w:lvl>
    <w:lvl w:ilvl="7" w:tplc="9940A3CC">
      <w:start w:val="1"/>
      <w:numFmt w:val="bullet"/>
      <w:lvlText w:val="○"/>
      <w:lvlJc w:val="left"/>
      <w:pPr>
        <w:ind w:left="5760" w:hanging="360"/>
      </w:pPr>
      <w:rPr>
        <w:u w:val="none"/>
      </w:rPr>
    </w:lvl>
    <w:lvl w:ilvl="8" w:tplc="69263866">
      <w:start w:val="1"/>
      <w:numFmt w:val="bullet"/>
      <w:lvlText w:val="■"/>
      <w:lvlJc w:val="left"/>
      <w:pPr>
        <w:ind w:left="6480" w:hanging="360"/>
      </w:pPr>
      <w:rPr>
        <w:u w:val="none"/>
      </w:rPr>
    </w:lvl>
  </w:abstractNum>
  <w:abstractNum w:abstractNumId="1" w15:restartNumberingAfterBreak="0">
    <w:nsid w:val="2128864C"/>
    <w:multiLevelType w:val="hybridMultilevel"/>
    <w:tmpl w:val="00000000"/>
    <w:lvl w:ilvl="0" w:tplc="DD3CF9F4">
      <w:start w:val="1"/>
      <w:numFmt w:val="bullet"/>
      <w:lvlText w:val="●"/>
      <w:lvlJc w:val="left"/>
      <w:pPr>
        <w:ind w:left="720" w:hanging="360"/>
      </w:pPr>
      <w:rPr>
        <w:u w:val="none"/>
      </w:rPr>
    </w:lvl>
    <w:lvl w:ilvl="1" w:tplc="ADD67096">
      <w:start w:val="1"/>
      <w:numFmt w:val="bullet"/>
      <w:lvlText w:val="○"/>
      <w:lvlJc w:val="left"/>
      <w:pPr>
        <w:ind w:left="1440" w:hanging="360"/>
      </w:pPr>
      <w:rPr>
        <w:u w:val="none"/>
      </w:rPr>
    </w:lvl>
    <w:lvl w:ilvl="2" w:tplc="A462BB30">
      <w:start w:val="1"/>
      <w:numFmt w:val="bullet"/>
      <w:lvlText w:val="■"/>
      <w:lvlJc w:val="left"/>
      <w:pPr>
        <w:ind w:left="2160" w:hanging="360"/>
      </w:pPr>
      <w:rPr>
        <w:u w:val="none"/>
      </w:rPr>
    </w:lvl>
    <w:lvl w:ilvl="3" w:tplc="BA861BC2">
      <w:start w:val="1"/>
      <w:numFmt w:val="bullet"/>
      <w:lvlText w:val="●"/>
      <w:lvlJc w:val="left"/>
      <w:pPr>
        <w:ind w:left="2880" w:hanging="360"/>
      </w:pPr>
      <w:rPr>
        <w:u w:val="none"/>
      </w:rPr>
    </w:lvl>
    <w:lvl w:ilvl="4" w:tplc="2D4C0F8E">
      <w:start w:val="1"/>
      <w:numFmt w:val="bullet"/>
      <w:lvlText w:val="○"/>
      <w:lvlJc w:val="left"/>
      <w:pPr>
        <w:ind w:left="3600" w:hanging="360"/>
      </w:pPr>
      <w:rPr>
        <w:u w:val="none"/>
      </w:rPr>
    </w:lvl>
    <w:lvl w:ilvl="5" w:tplc="2FBE1430">
      <w:start w:val="1"/>
      <w:numFmt w:val="bullet"/>
      <w:lvlText w:val="■"/>
      <w:lvlJc w:val="left"/>
      <w:pPr>
        <w:ind w:left="4320" w:hanging="360"/>
      </w:pPr>
      <w:rPr>
        <w:u w:val="none"/>
      </w:rPr>
    </w:lvl>
    <w:lvl w:ilvl="6" w:tplc="B5C864F2">
      <w:start w:val="1"/>
      <w:numFmt w:val="bullet"/>
      <w:lvlText w:val="●"/>
      <w:lvlJc w:val="left"/>
      <w:pPr>
        <w:ind w:left="5040" w:hanging="360"/>
      </w:pPr>
      <w:rPr>
        <w:u w:val="none"/>
      </w:rPr>
    </w:lvl>
    <w:lvl w:ilvl="7" w:tplc="0D0E560C">
      <w:start w:val="1"/>
      <w:numFmt w:val="bullet"/>
      <w:lvlText w:val="○"/>
      <w:lvlJc w:val="left"/>
      <w:pPr>
        <w:ind w:left="5760" w:hanging="360"/>
      </w:pPr>
      <w:rPr>
        <w:u w:val="none"/>
      </w:rPr>
    </w:lvl>
    <w:lvl w:ilvl="8" w:tplc="9AFE7648">
      <w:start w:val="1"/>
      <w:numFmt w:val="bullet"/>
      <w:lvlText w:val="■"/>
      <w:lvlJc w:val="left"/>
      <w:pPr>
        <w:ind w:left="6480" w:hanging="360"/>
      </w:pPr>
      <w:rPr>
        <w:u w:val="none"/>
      </w:rPr>
    </w:lvl>
  </w:abstractNum>
  <w:abstractNum w:abstractNumId="2" w15:restartNumberingAfterBreak="0">
    <w:nsid w:val="4C299F21"/>
    <w:multiLevelType w:val="hybridMultilevel"/>
    <w:tmpl w:val="00000000"/>
    <w:lvl w:ilvl="0" w:tplc="3E28E676">
      <w:start w:val="1"/>
      <w:numFmt w:val="decimal"/>
      <w:lvlText w:val="%1."/>
      <w:lvlJc w:val="left"/>
      <w:pPr>
        <w:ind w:left="720" w:hanging="360"/>
      </w:pPr>
    </w:lvl>
    <w:lvl w:ilvl="1" w:tplc="F75C14BC">
      <w:start w:val="1"/>
      <w:numFmt w:val="lowerLetter"/>
      <w:lvlText w:val="%2."/>
      <w:lvlJc w:val="left"/>
      <w:pPr>
        <w:ind w:left="1440" w:hanging="360"/>
      </w:pPr>
    </w:lvl>
    <w:lvl w:ilvl="2" w:tplc="C2908A58">
      <w:start w:val="1"/>
      <w:numFmt w:val="lowerRoman"/>
      <w:lvlText w:val="%3."/>
      <w:lvlJc w:val="right"/>
      <w:pPr>
        <w:ind w:left="2160" w:hanging="180"/>
      </w:pPr>
    </w:lvl>
    <w:lvl w:ilvl="3" w:tplc="EDD6B280">
      <w:start w:val="1"/>
      <w:numFmt w:val="decimal"/>
      <w:lvlText w:val="%4."/>
      <w:lvlJc w:val="left"/>
      <w:pPr>
        <w:ind w:left="2880" w:hanging="360"/>
      </w:pPr>
    </w:lvl>
    <w:lvl w:ilvl="4" w:tplc="6B7E5A3A">
      <w:start w:val="1"/>
      <w:numFmt w:val="lowerLetter"/>
      <w:lvlText w:val="%5."/>
      <w:lvlJc w:val="left"/>
      <w:pPr>
        <w:ind w:left="3600" w:hanging="360"/>
      </w:pPr>
    </w:lvl>
    <w:lvl w:ilvl="5" w:tplc="FC668002">
      <w:start w:val="1"/>
      <w:numFmt w:val="lowerRoman"/>
      <w:lvlText w:val="%6."/>
      <w:lvlJc w:val="right"/>
      <w:pPr>
        <w:ind w:left="4320" w:hanging="180"/>
      </w:pPr>
    </w:lvl>
    <w:lvl w:ilvl="6" w:tplc="45647F26">
      <w:start w:val="1"/>
      <w:numFmt w:val="decimal"/>
      <w:lvlText w:val="%7."/>
      <w:lvlJc w:val="left"/>
      <w:pPr>
        <w:ind w:left="5040" w:hanging="360"/>
      </w:pPr>
    </w:lvl>
    <w:lvl w:ilvl="7" w:tplc="6DD047BC">
      <w:start w:val="1"/>
      <w:numFmt w:val="lowerLetter"/>
      <w:lvlText w:val="%8."/>
      <w:lvlJc w:val="left"/>
      <w:pPr>
        <w:ind w:left="5760" w:hanging="360"/>
      </w:pPr>
    </w:lvl>
    <w:lvl w:ilvl="8" w:tplc="7C4A9400">
      <w:start w:val="1"/>
      <w:numFmt w:val="lowerRoman"/>
      <w:lvlText w:val="%9."/>
      <w:lvlJc w:val="right"/>
      <w:pPr>
        <w:ind w:left="6480" w:hanging="180"/>
      </w:pPr>
    </w:lvl>
  </w:abstractNum>
  <w:abstractNum w:abstractNumId="3" w15:restartNumberingAfterBreak="0">
    <w:nsid w:val="52CCA9D9"/>
    <w:multiLevelType w:val="hybridMultilevel"/>
    <w:tmpl w:val="00000000"/>
    <w:lvl w:ilvl="0" w:tplc="9B70A890">
      <w:start w:val="1"/>
      <w:numFmt w:val="bullet"/>
      <w:lvlText w:val="●"/>
      <w:lvlJc w:val="left"/>
      <w:pPr>
        <w:ind w:left="720" w:hanging="360"/>
      </w:pPr>
      <w:rPr>
        <w:rFonts w:ascii="Noto Sans Symbols" w:eastAsia="Noto Sans Symbols" w:hAnsi="Noto Sans Symbols" w:cs="Noto Sans Symbols"/>
      </w:rPr>
    </w:lvl>
    <w:lvl w:ilvl="1" w:tplc="154A328E">
      <w:start w:val="1"/>
      <w:numFmt w:val="bullet"/>
      <w:lvlText w:val="o"/>
      <w:lvlJc w:val="left"/>
      <w:pPr>
        <w:ind w:left="1440" w:hanging="360"/>
      </w:pPr>
      <w:rPr>
        <w:rFonts w:ascii="Courier New" w:eastAsia="Courier New" w:hAnsi="Courier New" w:cs="Courier New"/>
      </w:rPr>
    </w:lvl>
    <w:lvl w:ilvl="2" w:tplc="E5160352">
      <w:start w:val="1"/>
      <w:numFmt w:val="bullet"/>
      <w:lvlText w:val="▪"/>
      <w:lvlJc w:val="left"/>
      <w:pPr>
        <w:ind w:left="2160" w:hanging="360"/>
      </w:pPr>
      <w:rPr>
        <w:rFonts w:ascii="Noto Sans Symbols" w:eastAsia="Noto Sans Symbols" w:hAnsi="Noto Sans Symbols" w:cs="Noto Sans Symbols"/>
      </w:rPr>
    </w:lvl>
    <w:lvl w:ilvl="3" w:tplc="A710C3DA">
      <w:start w:val="1"/>
      <w:numFmt w:val="bullet"/>
      <w:lvlText w:val="●"/>
      <w:lvlJc w:val="left"/>
      <w:pPr>
        <w:ind w:left="2880" w:hanging="360"/>
      </w:pPr>
      <w:rPr>
        <w:rFonts w:ascii="Noto Sans Symbols" w:eastAsia="Noto Sans Symbols" w:hAnsi="Noto Sans Symbols" w:cs="Noto Sans Symbols"/>
      </w:rPr>
    </w:lvl>
    <w:lvl w:ilvl="4" w:tplc="2AC09188">
      <w:start w:val="1"/>
      <w:numFmt w:val="bullet"/>
      <w:lvlText w:val="o"/>
      <w:lvlJc w:val="left"/>
      <w:pPr>
        <w:ind w:left="3600" w:hanging="360"/>
      </w:pPr>
      <w:rPr>
        <w:rFonts w:ascii="Courier New" w:eastAsia="Courier New" w:hAnsi="Courier New" w:cs="Courier New"/>
      </w:rPr>
    </w:lvl>
    <w:lvl w:ilvl="5" w:tplc="93104C8C">
      <w:start w:val="1"/>
      <w:numFmt w:val="bullet"/>
      <w:lvlText w:val="▪"/>
      <w:lvlJc w:val="left"/>
      <w:pPr>
        <w:ind w:left="4320" w:hanging="360"/>
      </w:pPr>
      <w:rPr>
        <w:rFonts w:ascii="Noto Sans Symbols" w:eastAsia="Noto Sans Symbols" w:hAnsi="Noto Sans Symbols" w:cs="Noto Sans Symbols"/>
      </w:rPr>
    </w:lvl>
    <w:lvl w:ilvl="6" w:tplc="15BADABA">
      <w:start w:val="1"/>
      <w:numFmt w:val="bullet"/>
      <w:lvlText w:val="●"/>
      <w:lvlJc w:val="left"/>
      <w:pPr>
        <w:ind w:left="5040" w:hanging="360"/>
      </w:pPr>
      <w:rPr>
        <w:rFonts w:ascii="Noto Sans Symbols" w:eastAsia="Noto Sans Symbols" w:hAnsi="Noto Sans Symbols" w:cs="Noto Sans Symbols"/>
      </w:rPr>
    </w:lvl>
    <w:lvl w:ilvl="7" w:tplc="BB3A3984">
      <w:start w:val="1"/>
      <w:numFmt w:val="bullet"/>
      <w:lvlText w:val="o"/>
      <w:lvlJc w:val="left"/>
      <w:pPr>
        <w:ind w:left="5760" w:hanging="360"/>
      </w:pPr>
      <w:rPr>
        <w:rFonts w:ascii="Courier New" w:eastAsia="Courier New" w:hAnsi="Courier New" w:cs="Courier New"/>
      </w:rPr>
    </w:lvl>
    <w:lvl w:ilvl="8" w:tplc="DDBAC9CC">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3C"/>
    <w:rsid w:val="00B9053C"/>
    <w:rsid w:val="00BE1548"/>
    <w:rsid w:val="00BE1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C6B2A-29E4-4B3D-A1A9-8F57F3C8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shd w:val="clear" w:color="auto" w:fill="EDEDED"/>
      <w:spacing w:before="480" w:after="240" w:line="240" w:lineRule="auto"/>
      <w:outlineLvl w:val="0"/>
    </w:pPr>
    <w:rPr>
      <w:b/>
      <w:smallCaps/>
      <w:color w:val="A5A5A5"/>
      <w:sz w:val="36"/>
      <w:szCs w:val="36"/>
    </w:rPr>
  </w:style>
  <w:style w:type="paragraph" w:styleId="Titre2">
    <w:name w:val="heading 2"/>
    <w:basedOn w:val="Normal"/>
    <w:next w:val="Normal"/>
    <w:pPr>
      <w:keepNext/>
      <w:keepLines/>
      <w:spacing w:before="360" w:after="0" w:line="240" w:lineRule="auto"/>
      <w:outlineLvl w:val="1"/>
    </w:pPr>
    <w:rPr>
      <w:b/>
      <w:color w:val="A5A5A5"/>
      <w:sz w:val="24"/>
      <w:szCs w:val="24"/>
    </w:rPr>
  </w:style>
  <w:style w:type="paragraph" w:styleId="Titre3">
    <w:name w:val="heading 3"/>
    <w:basedOn w:val="Normal"/>
    <w:next w:val="Normal"/>
    <w:pPr>
      <w:keepNext/>
      <w:keepLines/>
      <w:pBdr>
        <w:top w:val="single" w:sz="4" w:space="1" w:color="A5A5A5"/>
        <w:bottom w:val="single" w:sz="4" w:space="1" w:color="A5A5A5"/>
      </w:pBdr>
      <w:spacing w:before="200" w:after="120" w:line="240" w:lineRule="auto"/>
      <w:outlineLvl w:val="2"/>
    </w:pPr>
    <w:rPr>
      <w:color w:val="A5A5A5"/>
      <w:sz w:val="24"/>
      <w:szCs w:val="24"/>
    </w:rPr>
  </w:style>
  <w:style w:type="paragraph" w:styleId="Titre4">
    <w:name w:val="heading 4"/>
    <w:basedOn w:val="Normal"/>
    <w:next w:val="Normal"/>
    <w:pPr>
      <w:keepNext/>
      <w:keepLines/>
      <w:spacing w:before="120" w:after="0"/>
      <w:outlineLvl w:val="3"/>
    </w:pPr>
    <w:rPr>
      <w:color w:val="808080"/>
    </w:rPr>
  </w:style>
  <w:style w:type="paragraph" w:styleId="Titre5">
    <w:name w:val="heading 5"/>
    <w:basedOn w:val="Normal"/>
    <w:next w:val="Normal"/>
    <w:pPr>
      <w:spacing w:before="40" w:after="0"/>
      <w:outlineLvl w:val="4"/>
    </w:pPr>
    <w:rPr>
      <w:b/>
      <w:i/>
      <w:color w:val="808080"/>
    </w:rPr>
  </w:style>
  <w:style w:type="paragraph" w:styleId="Titre6">
    <w:name w:val="heading 6"/>
    <w:basedOn w:val="Normal"/>
    <w:next w:val="Normal"/>
    <w:pPr>
      <w:spacing w:before="40" w:after="0"/>
      <w:outlineLvl w:val="5"/>
    </w:pPr>
    <w:rPr>
      <w:color w:val="808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spacing w:after="240" w:line="240" w:lineRule="auto"/>
    </w:pPr>
    <w:rPr>
      <w:color w:val="A5A5A5"/>
      <w:sz w:val="48"/>
      <w:szCs w:val="48"/>
    </w:rPr>
  </w:style>
  <w:style w:type="paragraph" w:styleId="Sous-titre">
    <w:name w:val="Subtitle"/>
    <w:basedOn w:val="Normal"/>
    <w:next w:val="Normal"/>
    <w:pPr>
      <w:spacing w:line="240" w:lineRule="auto"/>
    </w:pPr>
    <w:rPr>
      <w:sz w:val="30"/>
      <w:szCs w:val="30"/>
    </w:rPr>
  </w:style>
  <w:style w:type="paragraph" w:styleId="En-tte">
    <w:name w:val="header"/>
    <w:basedOn w:val="Normal"/>
    <w:link w:val="En-tteCar"/>
    <w:uiPriority w:val="99"/>
    <w:unhideWhenUsed/>
    <w:rsid w:val="00BE1548"/>
    <w:pPr>
      <w:tabs>
        <w:tab w:val="center" w:pos="4536"/>
        <w:tab w:val="right" w:pos="9072"/>
      </w:tabs>
      <w:spacing w:after="0" w:line="240" w:lineRule="auto"/>
    </w:pPr>
  </w:style>
  <w:style w:type="character" w:customStyle="1" w:styleId="En-tteCar">
    <w:name w:val="En-tête Car"/>
    <w:basedOn w:val="Policepardfaut"/>
    <w:link w:val="En-tte"/>
    <w:uiPriority w:val="99"/>
    <w:rsid w:val="00BE1548"/>
  </w:style>
  <w:style w:type="paragraph" w:styleId="Pieddepage">
    <w:name w:val="footer"/>
    <w:basedOn w:val="Normal"/>
    <w:link w:val="PieddepageCar"/>
    <w:uiPriority w:val="99"/>
    <w:unhideWhenUsed/>
    <w:rsid w:val="00BE15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rive.google.com/drive/folders/1paJiNjmiHdVtfI25BZSCfpk1HV61ygcL?usp=shar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1405</Words>
  <Characters>7729</Characters>
  <Application>Microsoft Office Word</Application>
  <DocSecurity>0</DocSecurity>
  <Lines>64</Lines>
  <Paragraphs>18</Paragraphs>
  <ScaleCrop>false</ScaleCrop>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2020-11-07T23:34:00Z</dcterms:created>
  <dcterms:modified xsi:type="dcterms:W3CDTF">2020-11-07T23:36:00Z</dcterms:modified>
</cp:coreProperties>
</file>