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5BC" w:rsidRPr="00347AD5" w:rsidRDefault="00483F25">
      <w:pPr>
        <w:pStyle w:val="Titre"/>
        <w:rPr>
          <w:lang w:val="fr-FR"/>
        </w:rPr>
      </w:pPr>
      <w:r>
        <w:rPr>
          <w:sz w:val="36"/>
          <w:szCs w:val="36"/>
          <w:lang w:val="fr-FR"/>
        </w:rPr>
        <w:t>ORDRE DU JOUR</w:t>
      </w:r>
    </w:p>
    <w:p w:rsidR="001405BC" w:rsidRPr="00347AD5" w:rsidRDefault="00483F25">
      <w:pPr>
        <w:pStyle w:val="Titre1"/>
        <w:rPr>
          <w:lang w:val="fr-FR"/>
        </w:rPr>
      </w:pPr>
      <w:r>
        <w:rPr>
          <w:lang w:val="fr-FR"/>
        </w:rPr>
        <w:t>Titre de la réunion</w:t>
      </w:r>
    </w:p>
    <w:p w:rsidR="001405BC" w:rsidRPr="00347AD5" w:rsidRDefault="00483F25">
      <w:pPr>
        <w:pStyle w:val="Titre2"/>
        <w:spacing w:after="0"/>
        <w:rPr>
          <w:lang w:val="fr-FR"/>
        </w:rPr>
      </w:pPr>
      <w:r>
        <w:rPr>
          <w:lang w:val="fr-FR"/>
        </w:rPr>
        <w:t>Date</w:t>
      </w:r>
    </w:p>
    <w:p w:rsidR="001405BC" w:rsidRPr="00347AD5" w:rsidRDefault="00483F25">
      <w:pPr>
        <w:pStyle w:val="Titre2"/>
        <w:spacing w:before="0"/>
        <w:rPr>
          <w:lang w:val="fr-FR"/>
        </w:rPr>
      </w:pPr>
      <w:r>
        <w:rPr>
          <w:lang w:val="fr-FR"/>
        </w:rPr>
        <w:t xml:space="preserve">Heure de début </w:t>
      </w:r>
      <w:r w:rsidR="00347AD5">
        <w:rPr>
          <w:lang w:val="fr-FR"/>
        </w:rPr>
        <w:t>—</w:t>
      </w:r>
      <w:r>
        <w:rPr>
          <w:lang w:val="fr-FR"/>
        </w:rPr>
        <w:t xml:space="preserve"> heure de fin</w:t>
      </w:r>
    </w:p>
    <w:p w:rsidR="001405BC" w:rsidRPr="00347AD5" w:rsidRDefault="00483F25">
      <w:pPr>
        <w:rPr>
          <w:lang w:val="fr-FR"/>
        </w:rPr>
      </w:pPr>
      <w:r>
        <w:rPr>
          <w:lang w:val="fr-FR"/>
        </w:rPr>
        <w:t>Réunion convoquée par nom du facilitateur</w:t>
      </w:r>
    </w:p>
    <w:tbl>
      <w:tblPr>
        <w:tblStyle w:val="Table1"/>
        <w:tblW w:w="1033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58"/>
        <w:gridCol w:w="8175"/>
      </w:tblGrid>
      <w:tr w:rsidR="001405BC" w:rsidTr="00347AD5">
        <w:trPr>
          <w:trHeight w:val="465"/>
        </w:trPr>
        <w:tc>
          <w:tcPr>
            <w:tcW w:w="2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5BC" w:rsidRDefault="00483F25">
            <w:pPr>
              <w:widowControl w:val="0"/>
              <w:spacing w:before="0" w:after="0" w:line="240" w:lineRule="auto"/>
              <w:ind w:left="-90"/>
              <w:rPr>
                <w:b/>
              </w:rPr>
            </w:pPr>
            <w:r>
              <w:rPr>
                <w:b/>
                <w:lang w:val="fr-FR"/>
              </w:rPr>
              <w:t>Participants</w:t>
            </w:r>
            <w:r w:rsidR="00347AD5">
              <w:rPr>
                <w:b/>
                <w:lang w:val="fr-FR"/>
              </w:rPr>
              <w:t> </w:t>
            </w:r>
            <w:r>
              <w:rPr>
                <w:b/>
                <w:lang w:val="fr-FR"/>
              </w:rPr>
              <w:t>:</w:t>
            </w:r>
          </w:p>
        </w:tc>
        <w:tc>
          <w:tcPr>
            <w:tcW w:w="8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5BC" w:rsidRDefault="00483F25">
            <w:pPr>
              <w:widowControl w:val="0"/>
              <w:spacing w:before="0" w:after="0" w:line="240" w:lineRule="auto"/>
              <w:ind w:left="-90"/>
            </w:pPr>
            <w:r>
              <w:rPr>
                <w:lang w:val="fr-FR"/>
              </w:rPr>
              <w:t>Noms des participants</w:t>
            </w:r>
          </w:p>
        </w:tc>
      </w:tr>
      <w:tr w:rsidR="001405BC" w:rsidTr="00347AD5">
        <w:trPr>
          <w:trHeight w:val="270"/>
        </w:trPr>
        <w:tc>
          <w:tcPr>
            <w:tcW w:w="2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5BC" w:rsidRDefault="00483F25">
            <w:pPr>
              <w:widowControl w:val="0"/>
              <w:spacing w:before="0" w:after="0" w:line="240" w:lineRule="auto"/>
              <w:ind w:left="-90"/>
              <w:rPr>
                <w:b/>
              </w:rPr>
            </w:pPr>
            <w:r>
              <w:rPr>
                <w:b/>
                <w:lang w:val="fr-FR"/>
              </w:rPr>
              <w:t>Veuillez lire</w:t>
            </w:r>
            <w:r w:rsidR="00347AD5">
              <w:rPr>
                <w:b/>
                <w:lang w:val="fr-FR"/>
              </w:rPr>
              <w:t> </w:t>
            </w:r>
            <w:r>
              <w:rPr>
                <w:b/>
                <w:lang w:val="fr-FR"/>
              </w:rPr>
              <w:t>:</w:t>
            </w:r>
          </w:p>
        </w:tc>
        <w:tc>
          <w:tcPr>
            <w:tcW w:w="8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5BC" w:rsidRDefault="00483F25">
            <w:pPr>
              <w:widowControl w:val="0"/>
              <w:spacing w:before="0" w:after="0" w:line="240" w:lineRule="auto"/>
              <w:ind w:left="-90"/>
            </w:pPr>
            <w:r>
              <w:rPr>
                <w:lang w:val="fr-FR"/>
              </w:rPr>
              <w:t>Liste de lecture</w:t>
            </w:r>
          </w:p>
        </w:tc>
      </w:tr>
      <w:tr w:rsidR="001405BC" w:rsidTr="00347AD5">
        <w:trPr>
          <w:trHeight w:val="315"/>
        </w:trPr>
        <w:tc>
          <w:tcPr>
            <w:tcW w:w="2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5BC" w:rsidRDefault="00483F25">
            <w:pPr>
              <w:widowControl w:val="0"/>
              <w:spacing w:before="0" w:after="0" w:line="240" w:lineRule="auto"/>
              <w:ind w:left="-90"/>
              <w:rPr>
                <w:b/>
              </w:rPr>
            </w:pPr>
            <w:r>
              <w:rPr>
                <w:b/>
                <w:lang w:val="fr-FR"/>
              </w:rPr>
              <w:t>Veuillez apporter</w:t>
            </w:r>
            <w:r w:rsidR="00347AD5">
              <w:rPr>
                <w:b/>
                <w:lang w:val="fr-FR"/>
              </w:rPr>
              <w:t> </w:t>
            </w:r>
            <w:r>
              <w:rPr>
                <w:b/>
                <w:lang w:val="fr-FR"/>
              </w:rPr>
              <w:t>:</w:t>
            </w:r>
          </w:p>
        </w:tc>
        <w:tc>
          <w:tcPr>
            <w:tcW w:w="8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5BC" w:rsidRDefault="00483F25">
            <w:pPr>
              <w:widowControl w:val="0"/>
              <w:spacing w:before="0" w:after="0" w:line="240" w:lineRule="auto"/>
              <w:ind w:left="-90"/>
            </w:pPr>
            <w:r>
              <w:rPr>
                <w:lang w:val="fr-FR"/>
              </w:rPr>
              <w:t>Liste des fournitures</w:t>
            </w:r>
          </w:p>
        </w:tc>
      </w:tr>
    </w:tbl>
    <w:p w:rsidR="001405BC" w:rsidRDefault="001405BC">
      <w:pPr>
        <w:widowControl w:val="0"/>
        <w:spacing w:before="0" w:after="0"/>
      </w:pPr>
    </w:p>
    <w:tbl>
      <w:tblPr>
        <w:tblStyle w:val="Table2"/>
        <w:tblW w:w="10181" w:type="dxa"/>
        <w:tblInd w:w="-11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3"/>
        <w:gridCol w:w="5122"/>
        <w:gridCol w:w="2316"/>
      </w:tblGrid>
      <w:tr w:rsidR="001405BC" w:rsidRPr="00347AD5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1405BC" w:rsidRDefault="00483F25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08h30 - 10h00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1405BC" w:rsidRPr="00347AD5" w:rsidRDefault="00483F25">
            <w:pPr>
              <w:pStyle w:val="Titre2"/>
              <w:spacing w:after="0"/>
              <w:outlineLvl w:val="1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Activité en </w:t>
            </w:r>
            <w:r>
              <w:rPr>
                <w:color w:val="000000"/>
                <w:lang w:val="fr-FR"/>
              </w:rPr>
              <w:t>petits groupes</w:t>
            </w:r>
          </w:p>
          <w:p w:rsidR="001405BC" w:rsidRPr="00347AD5" w:rsidRDefault="00483F25">
            <w:pPr>
              <w:pStyle w:val="Titre2"/>
              <w:outlineLvl w:val="1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Bref résumé des réalisations et des objectifs de la journée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1405BC" w:rsidRPr="00347AD5" w:rsidRDefault="0014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  <w:lang w:val="fr-FR"/>
              </w:rPr>
            </w:pPr>
          </w:p>
        </w:tc>
      </w:tr>
      <w:tr w:rsidR="001405BC">
        <w:trPr>
          <w:trHeight w:val="750"/>
        </w:trPr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1405BC" w:rsidRDefault="00483F25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10h00 - 10h30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1405BC" w:rsidRDefault="00483F25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Pause-café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1405BC" w:rsidRDefault="0014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</w:rPr>
            </w:pPr>
          </w:p>
        </w:tc>
      </w:tr>
      <w:tr w:rsidR="001405BC" w:rsidRPr="00347AD5">
        <w:trPr>
          <w:trHeight w:val="3150"/>
        </w:trPr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1405BC" w:rsidRDefault="00483F25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10h30 – 13h00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1405BC" w:rsidRPr="00347AD5" w:rsidRDefault="00483F25">
            <w:pPr>
              <w:pStyle w:val="Titre2"/>
              <w:spacing w:after="0"/>
              <w:outlineLvl w:val="1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Introduction à l</w:t>
            </w:r>
            <w:r w:rsidR="00347AD5">
              <w:rPr>
                <w:color w:val="000000"/>
                <w:lang w:val="fr-FR"/>
              </w:rPr>
              <w:t>’</w:t>
            </w:r>
            <w:r>
              <w:rPr>
                <w:color w:val="000000"/>
                <w:lang w:val="fr-FR"/>
              </w:rPr>
              <w:t>orientation en matière d</w:t>
            </w:r>
            <w:r w:rsidR="00347AD5">
              <w:rPr>
                <w:color w:val="000000"/>
                <w:lang w:val="fr-FR"/>
              </w:rPr>
              <w:t>’</w:t>
            </w:r>
            <w:r>
              <w:rPr>
                <w:color w:val="000000"/>
                <w:lang w:val="fr-FR"/>
              </w:rPr>
              <w:t>image de marque</w:t>
            </w:r>
          </w:p>
          <w:p w:rsidR="001405BC" w:rsidRPr="00347AD5" w:rsidRDefault="001405BC">
            <w:pPr>
              <w:pStyle w:val="Titre2"/>
              <w:spacing w:after="0"/>
              <w:outlineLvl w:val="1"/>
              <w:rPr>
                <w:color w:val="000000"/>
                <w:lang w:val="fr-FR"/>
              </w:rPr>
            </w:pPr>
          </w:p>
          <w:p w:rsidR="001405BC" w:rsidRPr="00347AD5" w:rsidRDefault="00483F25">
            <w:pPr>
              <w:pStyle w:val="Titre2"/>
              <w:outlineLvl w:val="1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Discuter des besoins en matière de suivi, d</w:t>
            </w:r>
            <w:r w:rsidR="00347AD5">
              <w:rPr>
                <w:color w:val="000000"/>
                <w:lang w:val="fr-FR"/>
              </w:rPr>
              <w:t>’</w:t>
            </w:r>
            <w:r>
              <w:rPr>
                <w:color w:val="000000"/>
                <w:lang w:val="fr-FR"/>
              </w:rPr>
              <w:t xml:space="preserve">évaluation et de recherche </w:t>
            </w:r>
            <w:r>
              <w:rPr>
                <w:color w:val="000000"/>
                <w:lang w:val="fr-FR"/>
              </w:rPr>
              <w:t xml:space="preserve">(voir </w:t>
            </w:r>
            <w:hyperlink r:id="rId6" w:history="1">
              <w:r>
                <w:rPr>
                  <w:color w:val="1155CC"/>
                  <w:u w:val="single"/>
                  <w:lang w:val="fr-FR"/>
                </w:rPr>
                <w:t>le guide de la stratégie de CSC en matière de paludisme</w:t>
              </w:r>
            </w:hyperlink>
            <w:r>
              <w:rPr>
                <w:color w:val="000000"/>
                <w:lang w:val="fr-FR"/>
              </w:rPr>
              <w:t xml:space="preserve"> pour un exemple de tableau d</w:t>
            </w:r>
            <w:r w:rsidR="00347AD5">
              <w:rPr>
                <w:color w:val="000000"/>
                <w:lang w:val="fr-FR"/>
              </w:rPr>
              <w:t>’</w:t>
            </w:r>
            <w:r>
              <w:rPr>
                <w:color w:val="000000"/>
                <w:lang w:val="fr-FR"/>
              </w:rPr>
              <w:t>indicateurs)</w:t>
            </w:r>
          </w:p>
          <w:p w:rsidR="001405BC" w:rsidRPr="00347AD5" w:rsidRDefault="00483F25">
            <w:pPr>
              <w:pStyle w:val="Titre2"/>
              <w:outlineLvl w:val="1"/>
              <w:rPr>
                <w:lang w:val="fr-FR"/>
              </w:rPr>
            </w:pPr>
            <w:r>
              <w:rPr>
                <w:color w:val="000000"/>
                <w:lang w:val="fr-FR"/>
              </w:rPr>
              <w:t>Ressources</w:t>
            </w:r>
            <w:r w:rsidR="00347AD5">
              <w:rPr>
                <w:color w:val="000000"/>
                <w:lang w:val="fr-FR"/>
              </w:rPr>
              <w:t> </w:t>
            </w:r>
            <w:r>
              <w:rPr>
                <w:color w:val="000000"/>
                <w:lang w:val="fr-FR"/>
              </w:rPr>
              <w:t xml:space="preserve">: </w:t>
            </w:r>
            <w:hyperlink r:id="rId7" w:history="1">
              <w:r>
                <w:rPr>
                  <w:color w:val="1155CC"/>
                  <w:u w:val="single"/>
                  <w:lang w:val="fr-FR"/>
                </w:rPr>
                <w:t>Comment élaborer un plan de suivi et d</w:t>
              </w:r>
              <w:r w:rsidR="00347AD5">
                <w:rPr>
                  <w:color w:val="1155CC"/>
                  <w:u w:val="single"/>
                  <w:lang w:val="fr-FR"/>
                </w:rPr>
                <w:t>’</w:t>
              </w:r>
              <w:r>
                <w:rPr>
                  <w:color w:val="1155CC"/>
                  <w:u w:val="single"/>
                  <w:lang w:val="fr-FR"/>
                </w:rPr>
                <w:t>évaluation</w:t>
              </w:r>
            </w:hyperlink>
            <w:r>
              <w:rPr>
                <w:color w:val="000000"/>
                <w:lang w:val="fr-FR"/>
              </w:rPr>
              <w:t xml:space="preserve">, Partenariat RBM pour mettre fin au paludisme Groupe de travail sur le paludisme </w:t>
            </w:r>
            <w:hyperlink r:id="rId8" w:history="1">
              <w:r>
                <w:rPr>
                  <w:color w:val="1155CC"/>
                  <w:u w:val="single"/>
                  <w:lang w:val="fr-FR"/>
                </w:rPr>
                <w:t>Guide de référence des indicateurs de CSC en matière de paludisme</w:t>
              </w:r>
            </w:hyperlink>
            <w:r>
              <w:rPr>
                <w:color w:val="000000"/>
                <w:lang w:val="fr-FR"/>
              </w:rPr>
              <w:t xml:space="preserve">, </w:t>
            </w:r>
            <w:hyperlink r:id="rId9" w:history="1">
              <w:r>
                <w:rPr>
                  <w:color w:val="1155CC"/>
                  <w:u w:val="single"/>
                  <w:lang w:val="fr-FR"/>
                </w:rPr>
                <w:t>Liste de contrôle pour les rapports d</w:t>
              </w:r>
              <w:r w:rsidR="00347AD5">
                <w:rPr>
                  <w:color w:val="1155CC"/>
                  <w:u w:val="single"/>
                  <w:lang w:val="fr-FR"/>
                </w:rPr>
                <w:t>’</w:t>
              </w:r>
              <w:r>
                <w:rPr>
                  <w:color w:val="1155CC"/>
                  <w:u w:val="single"/>
                  <w:lang w:val="fr-FR"/>
                </w:rPr>
                <w:t>évaluation des programmes de changement social et comportemental liés au paludisme</w:t>
              </w:r>
            </w:hyperlink>
            <w:r>
              <w:rPr>
                <w:color w:val="000000"/>
                <w:lang w:val="fr-FR"/>
              </w:rPr>
              <w:t xml:space="preserve">, </w:t>
            </w:r>
            <w:hyperlink r:id="rId10" w:history="1">
              <w:r>
                <w:rPr>
                  <w:color w:val="1155CC"/>
                  <w:u w:val="single"/>
                  <w:lang w:val="fr-FR"/>
                </w:rPr>
                <w:t>Élaboration de plans de S</w:t>
              </w:r>
              <w:r w:rsidR="00347AD5">
                <w:rPr>
                  <w:color w:val="1155CC"/>
                  <w:u w:val="single"/>
                  <w:lang w:val="fr-FR"/>
                </w:rPr>
                <w:t xml:space="preserve"> &amp; E</w:t>
              </w:r>
              <w:r>
                <w:rPr>
                  <w:color w:val="1155CC"/>
                  <w:u w:val="single"/>
                  <w:lang w:val="fr-FR"/>
                </w:rPr>
                <w:t xml:space="preserve"> des programmes de changement social et comportemental liés au paludisme</w:t>
              </w:r>
              <w:r w:rsidR="00347AD5">
                <w:rPr>
                  <w:color w:val="1155CC"/>
                  <w:u w:val="single"/>
                  <w:lang w:val="fr-FR"/>
                </w:rPr>
                <w:t> </w:t>
              </w:r>
              <w:r>
                <w:rPr>
                  <w:color w:val="1155CC"/>
                  <w:u w:val="single"/>
                  <w:lang w:val="fr-FR"/>
                </w:rPr>
                <w:t>: un guide pas à pas</w:t>
              </w:r>
            </w:hyperlink>
            <w:r>
              <w:rPr>
                <w:color w:val="000000"/>
                <w:lang w:val="fr-FR"/>
              </w:rPr>
              <w:t>)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1405BC" w:rsidRPr="00347AD5" w:rsidRDefault="0014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  <w:lang w:val="fr-FR"/>
              </w:rPr>
            </w:pPr>
          </w:p>
        </w:tc>
      </w:tr>
      <w:tr w:rsidR="001405BC" w:rsidRPr="00347AD5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1405BC" w:rsidRDefault="00483F25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14h00 - 15h00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1405BC" w:rsidRPr="00347AD5" w:rsidRDefault="00483F25">
            <w:pPr>
              <w:pStyle w:val="Titre2"/>
              <w:spacing w:after="0"/>
              <w:outlineLvl w:val="1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Examen par les pairs</w:t>
            </w:r>
            <w:r w:rsidR="00347AD5">
              <w:rPr>
                <w:color w:val="000000"/>
                <w:lang w:val="fr-FR"/>
              </w:rPr>
              <w:t> </w:t>
            </w:r>
            <w:r>
              <w:rPr>
                <w:color w:val="000000"/>
                <w:lang w:val="fr-FR"/>
              </w:rPr>
              <w:t>:</w:t>
            </w:r>
          </w:p>
          <w:p w:rsidR="001405BC" w:rsidRPr="00347AD5" w:rsidRDefault="00483F25">
            <w:pPr>
              <w:pStyle w:val="Titre2"/>
              <w:outlineLvl w:val="1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Chaque groupe </w:t>
            </w:r>
            <w:r>
              <w:rPr>
                <w:color w:val="000000"/>
                <w:lang w:val="fr-FR"/>
              </w:rPr>
              <w:t>confie le travail à un autre groupe</w:t>
            </w:r>
            <w:r w:rsidR="00347AD5">
              <w:rPr>
                <w:color w:val="000000"/>
                <w:lang w:val="fr-FR"/>
              </w:rPr>
              <w:t> </w:t>
            </w:r>
            <w:r>
              <w:rPr>
                <w:color w:val="000000"/>
                <w:lang w:val="fr-FR"/>
              </w:rPr>
              <w:t>: rotation jusqu</w:t>
            </w:r>
            <w:r w:rsidR="00347AD5">
              <w:rPr>
                <w:color w:val="000000"/>
                <w:lang w:val="fr-FR"/>
              </w:rPr>
              <w:t>’</w:t>
            </w:r>
            <w:r>
              <w:rPr>
                <w:color w:val="000000"/>
                <w:lang w:val="fr-FR"/>
              </w:rPr>
              <w:t xml:space="preserve">à ce que tous les travaux </w:t>
            </w:r>
            <w:r>
              <w:rPr>
                <w:color w:val="000000"/>
                <w:lang w:val="fr-FR"/>
              </w:rPr>
              <w:lastRenderedPageBreak/>
              <w:t>de groupe aient été examinés par deux groupes de pairs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1405BC" w:rsidRPr="00347AD5" w:rsidRDefault="0014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  <w:lang w:val="fr-FR"/>
              </w:rPr>
            </w:pPr>
          </w:p>
        </w:tc>
      </w:tr>
      <w:tr w:rsidR="001405BC" w:rsidRPr="00347AD5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1405BC" w:rsidRDefault="00483F25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lastRenderedPageBreak/>
              <w:t>15h00 - 17h00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1405BC" w:rsidRPr="00347AD5" w:rsidRDefault="00483F25">
            <w:pPr>
              <w:pStyle w:val="Titre2"/>
              <w:outlineLvl w:val="1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Tenir compte des commentaires lors de l</w:t>
            </w:r>
            <w:bookmarkStart w:id="0" w:name="_GoBack"/>
            <w:r w:rsidR="00347AD5">
              <w:rPr>
                <w:color w:val="000000"/>
                <w:lang w:val="fr-FR"/>
              </w:rPr>
              <w:t>’</w:t>
            </w:r>
            <w:bookmarkEnd w:id="0"/>
            <w:r>
              <w:rPr>
                <w:color w:val="000000"/>
                <w:lang w:val="fr-FR"/>
              </w:rPr>
              <w:t>examen par les pairs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1405BC" w:rsidRPr="00347AD5" w:rsidRDefault="0014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  <w:lang w:val="fr-FR"/>
              </w:rPr>
            </w:pPr>
          </w:p>
        </w:tc>
      </w:tr>
      <w:tr w:rsidR="001405BC" w:rsidRPr="00347AD5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1405BC" w:rsidRDefault="00483F25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17h30 - 18h00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1405BC" w:rsidRPr="00347AD5" w:rsidRDefault="00483F25">
            <w:pPr>
              <w:pStyle w:val="Titre2"/>
              <w:outlineLvl w:val="1"/>
              <w:rPr>
                <w:color w:val="000000"/>
                <w:lang w:val="fr-FR"/>
              </w:rPr>
            </w:pPr>
            <w:bookmarkStart w:id="1" w:name="_gjdgxs" w:colFirst="0" w:colLast="0"/>
            <w:bookmarkEnd w:id="1"/>
            <w:r>
              <w:rPr>
                <w:color w:val="000000"/>
                <w:lang w:val="fr-FR"/>
              </w:rPr>
              <w:t>Partager les points de vue et</w:t>
            </w:r>
            <w:r>
              <w:rPr>
                <w:color w:val="000000"/>
                <w:lang w:val="fr-FR"/>
              </w:rPr>
              <w:t xml:space="preserve"> discuter des prochaines étapes de la validation de la stratégie</w:t>
            </w:r>
          </w:p>
          <w:p w:rsidR="001405BC" w:rsidRPr="00347AD5" w:rsidRDefault="001405BC">
            <w:pPr>
              <w:rPr>
                <w:color w:val="000000"/>
                <w:lang w:val="fr-FR"/>
              </w:rPr>
            </w:pP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1405BC" w:rsidRPr="00347AD5" w:rsidRDefault="0014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  <w:lang w:val="fr-FR"/>
              </w:rPr>
            </w:pPr>
          </w:p>
        </w:tc>
      </w:tr>
    </w:tbl>
    <w:p w:rsidR="001405BC" w:rsidRPr="00347AD5" w:rsidRDefault="00483F25">
      <w:pPr>
        <w:widowControl w:val="0"/>
        <w:spacing w:before="0" w:after="200" w:line="288" w:lineRule="auto"/>
        <w:rPr>
          <w:lang w:val="fr-FR"/>
        </w:rPr>
      </w:pPr>
      <w:r>
        <w:rPr>
          <w:rFonts w:ascii="Calibri" w:eastAsia="Calibri" w:hAnsi="Calibri" w:cs="Calibri"/>
          <w:color w:val="545454"/>
          <w:highlight w:val="white"/>
          <w:lang w:val="fr-FR"/>
        </w:rPr>
        <w:t xml:space="preserve">Cette ressource fait partie de la </w:t>
      </w:r>
      <w:hyperlink r:id="rId11" w:history="1">
        <w:r>
          <w:rPr>
            <w:rFonts w:ascii="Calibri" w:eastAsia="Calibri" w:hAnsi="Calibri" w:cs="Calibri"/>
            <w:color w:val="1155CC"/>
            <w:highlight w:val="white"/>
            <w:u w:val="single"/>
            <w:lang w:val="fr-FR"/>
          </w:rPr>
          <w:t xml:space="preserve">boîte à outils pour le développement de la stratégie </w:t>
        </w:r>
        <w:r>
          <w:rPr>
            <w:rFonts w:ascii="Calibri" w:eastAsia="Calibri" w:hAnsi="Calibri" w:cs="Calibri"/>
            <w:color w:val="1155CC"/>
            <w:highlight w:val="white"/>
            <w:u w:val="single"/>
            <w:lang w:val="fr-FR"/>
          </w:rPr>
          <w:t>de CSC en matière de paludisme</w:t>
        </w:r>
      </w:hyperlink>
    </w:p>
    <w:sectPr w:rsidR="001405BC" w:rsidRPr="00347A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080" w:bottom="1080" w:left="108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F25" w:rsidRDefault="00483F25" w:rsidP="00347AD5">
      <w:pPr>
        <w:spacing w:before="0" w:after="0" w:line="240" w:lineRule="auto"/>
      </w:pPr>
      <w:r>
        <w:separator/>
      </w:r>
    </w:p>
  </w:endnote>
  <w:endnote w:type="continuationSeparator" w:id="0">
    <w:p w:rsidR="00483F25" w:rsidRDefault="00483F25" w:rsidP="00347A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AD5" w:rsidRDefault="00347A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AD5" w:rsidRDefault="00347AD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AD5" w:rsidRDefault="00347AD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F25" w:rsidRDefault="00483F25" w:rsidP="00347AD5">
      <w:pPr>
        <w:spacing w:before="0" w:after="0" w:line="240" w:lineRule="auto"/>
      </w:pPr>
      <w:r>
        <w:separator/>
      </w:r>
    </w:p>
  </w:footnote>
  <w:footnote w:type="continuationSeparator" w:id="0">
    <w:p w:rsidR="00483F25" w:rsidRDefault="00483F25" w:rsidP="00347AD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AD5" w:rsidRDefault="00347AD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AD5" w:rsidRDefault="00347AD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AD5" w:rsidRDefault="00347AD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BC"/>
    <w:rsid w:val="001405BC"/>
    <w:rsid w:val="00347AD5"/>
    <w:rsid w:val="0048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29EF3-F49D-4DD8-B9BA-F75FF20E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spacing w:before="240"/>
      <w:outlineLvl w:val="0"/>
    </w:pPr>
    <w:rPr>
      <w:b/>
      <w:sz w:val="28"/>
      <w:szCs w:val="28"/>
    </w:rPr>
  </w:style>
  <w:style w:type="paragraph" w:styleId="Titre2">
    <w:name w:val="heading 2"/>
    <w:basedOn w:val="Normal"/>
    <w:next w:val="Normal"/>
    <w:pPr>
      <w:spacing w:after="200"/>
      <w:outlineLvl w:val="1"/>
    </w:pPr>
    <w:rPr>
      <w:b/>
    </w:rPr>
  </w:style>
  <w:style w:type="paragraph" w:styleId="Titre3">
    <w:name w:val="heading 3"/>
    <w:basedOn w:val="Normal"/>
    <w:next w:val="Normal"/>
    <w:pPr>
      <w:outlineLvl w:val="2"/>
    </w:pPr>
    <w:rPr>
      <w:b/>
    </w:rPr>
  </w:style>
  <w:style w:type="paragraph" w:styleId="Titre4">
    <w:name w:val="heading 4"/>
    <w:basedOn w:val="Normal"/>
    <w:next w:val="Normal"/>
    <w:pPr>
      <w:keepNext/>
      <w:keepLines/>
      <w:spacing w:before="300" w:after="10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40" w:after="0"/>
      <w:outlineLvl w:val="4"/>
    </w:pPr>
    <w:rPr>
      <w:color w:val="366091"/>
    </w:rPr>
  </w:style>
  <w:style w:type="paragraph" w:styleId="Titre6">
    <w:name w:val="heading 6"/>
    <w:basedOn w:val="Normal"/>
    <w:next w:val="Normal"/>
    <w:pPr>
      <w:keepNext/>
      <w:keepLines/>
      <w:spacing w:before="40" w:after="0"/>
      <w:outlineLvl w:val="5"/>
    </w:pPr>
    <w:rPr>
      <w:color w:val="243F6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spacing w:before="240" w:after="80"/>
      <w:jc w:val="right"/>
    </w:pPr>
    <w:rPr>
      <w:b/>
      <w:smallCaps/>
      <w:color w:val="404040"/>
      <w:sz w:val="56"/>
      <w:szCs w:val="56"/>
    </w:rPr>
  </w:style>
  <w:style w:type="paragraph" w:styleId="Sous-titre">
    <w:name w:val="Subtitle"/>
    <w:basedOn w:val="Normal"/>
    <w:next w:val="Normal"/>
    <w:pPr>
      <w:spacing w:after="160"/>
    </w:pPr>
    <w:rPr>
      <w:color w:val="5A5A5A"/>
    </w:rPr>
  </w:style>
  <w:style w:type="table" w:customStyle="1" w:styleId="Table1">
    <w:name w:val="Table1"/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leauNormal"/>
    <w:pPr>
      <w:spacing w:before="0" w:after="0" w:line="240" w:lineRule="auto"/>
    </w:pPr>
    <w:rPr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En-tte">
    <w:name w:val="header"/>
    <w:basedOn w:val="Normal"/>
    <w:link w:val="En-tteCar"/>
    <w:uiPriority w:val="99"/>
    <w:unhideWhenUsed/>
    <w:rsid w:val="00347AD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7AD5"/>
  </w:style>
  <w:style w:type="paragraph" w:styleId="Pieddepage">
    <w:name w:val="footer"/>
    <w:basedOn w:val="Normal"/>
    <w:link w:val="PieddepageCar"/>
    <w:uiPriority w:val="99"/>
    <w:unhideWhenUsed/>
    <w:rsid w:val="00347AD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7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eakthroughactionandresearch.org/wp-content/uploads/2018/03/Malaria-SBCC-Indicator-Reference-Guide-ENG-2017-Sept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hecompassforsbc.org/how-to-guides/how-develop-monitoring-and-evaluation-plan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endmalaria.org/sites/default/files/National-Malaria-SBC-Strategy-Guidance-2020-EN_0.pdf" TargetMode="External"/><Relationship Id="rId11" Type="http://schemas.openxmlformats.org/officeDocument/2006/relationships/hyperlink" Target="https://drive.google.com/drive/folders/1paJiNjmiHdVtfI25BZSCfpk1HV61ygcL?usp=sharing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endmalaria.org/sites/default/files/Developing-M-E-Plans-for-Malaria-Social-and-Behavior-Change-Programs-A-Step-by-Step-Guide-2019JAN.pd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endmalaria.org/sites/default/files/Checklist-for-Reporting-on-Malaria-Social-and-Behavior-Change-Program-Evaluations-2019JAN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2020-11-07T22:36:00Z</dcterms:created>
  <dcterms:modified xsi:type="dcterms:W3CDTF">2020-11-07T22:37:00Z</dcterms:modified>
</cp:coreProperties>
</file>